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C2D" w:rsidRPr="003F1C2D" w:rsidRDefault="003F1C2D" w:rsidP="003F1C2D">
      <w:pPr>
        <w:jc w:val="center"/>
        <w:rPr>
          <w:b/>
          <w:sz w:val="28"/>
          <w:szCs w:val="28"/>
        </w:rPr>
      </w:pPr>
      <w:r w:rsidRPr="003F1C2D">
        <w:rPr>
          <w:b/>
          <w:sz w:val="28"/>
          <w:szCs w:val="28"/>
        </w:rPr>
        <w:t xml:space="preserve">Комитет по образованию и молодёжной политике </w:t>
      </w:r>
    </w:p>
    <w:p w:rsidR="003F1C2D" w:rsidRPr="003F1C2D" w:rsidRDefault="003F1C2D" w:rsidP="003F1C2D">
      <w:pPr>
        <w:jc w:val="center"/>
        <w:rPr>
          <w:b/>
          <w:sz w:val="28"/>
          <w:szCs w:val="28"/>
        </w:rPr>
      </w:pPr>
      <w:r w:rsidRPr="003F1C2D">
        <w:rPr>
          <w:b/>
          <w:sz w:val="28"/>
          <w:szCs w:val="28"/>
        </w:rPr>
        <w:t>Ад</w:t>
      </w:r>
      <w:r>
        <w:rPr>
          <w:b/>
          <w:sz w:val="28"/>
          <w:szCs w:val="28"/>
        </w:rPr>
        <w:t xml:space="preserve">министрации Павловского района </w:t>
      </w:r>
      <w:r w:rsidRPr="003F1C2D">
        <w:rPr>
          <w:b/>
          <w:sz w:val="28"/>
          <w:szCs w:val="28"/>
        </w:rPr>
        <w:t>Алтайского края</w:t>
      </w:r>
    </w:p>
    <w:p w:rsidR="003F1C2D" w:rsidRPr="003F1C2D" w:rsidRDefault="003F1C2D" w:rsidP="003F1C2D">
      <w:pPr>
        <w:ind w:left="720"/>
        <w:jc w:val="center"/>
        <w:rPr>
          <w:b/>
          <w:sz w:val="28"/>
          <w:szCs w:val="28"/>
        </w:rPr>
      </w:pPr>
      <w:r w:rsidRPr="003F1C2D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3F1C2D" w:rsidRPr="003F1C2D" w:rsidRDefault="003F1C2D" w:rsidP="003F1C2D">
      <w:pPr>
        <w:ind w:left="720"/>
        <w:jc w:val="center"/>
        <w:rPr>
          <w:b/>
          <w:sz w:val="28"/>
          <w:szCs w:val="28"/>
        </w:rPr>
      </w:pPr>
      <w:r w:rsidRPr="003F1C2D">
        <w:rPr>
          <w:b/>
          <w:sz w:val="28"/>
          <w:szCs w:val="28"/>
        </w:rPr>
        <w:t>«Первомайская средняя общеобразовательная школа»</w:t>
      </w:r>
    </w:p>
    <w:p w:rsidR="009E2B61" w:rsidRPr="00C64038" w:rsidRDefault="009E2B61" w:rsidP="009E2B61">
      <w:pPr>
        <w:ind w:left="720"/>
        <w:jc w:val="both"/>
        <w:rPr>
          <w:rFonts w:eastAsiaTheme="minorHAnsi"/>
          <w:b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F1C2D" w:rsidRPr="003F1C2D" w:rsidTr="003F1C2D">
        <w:tc>
          <w:tcPr>
            <w:tcW w:w="3114" w:type="dxa"/>
          </w:tcPr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3F1C2D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3F1C2D">
              <w:rPr>
                <w:color w:val="000000"/>
                <w:sz w:val="28"/>
                <w:szCs w:val="28"/>
                <w:lang w:eastAsia="en-US"/>
              </w:rPr>
              <w:t>Руководитель МО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3F1C2D">
              <w:rPr>
                <w:color w:val="000000"/>
                <w:lang w:eastAsia="en-US"/>
              </w:rPr>
              <w:t xml:space="preserve">__________________ 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3F1C2D">
              <w:rPr>
                <w:color w:val="000000"/>
                <w:lang w:eastAsia="en-US"/>
              </w:rPr>
              <w:t>Губайдуллина М.Н.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rPr>
                <w:color w:val="000000"/>
                <w:lang w:eastAsia="en-US"/>
              </w:rPr>
            </w:pPr>
            <w:r w:rsidRPr="003F1C2D">
              <w:rPr>
                <w:color w:val="000000"/>
                <w:lang w:eastAsia="en-US"/>
              </w:rPr>
              <w:t>Протокол №1 от «23» 08   2024 г.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3F1C2D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3F1C2D">
              <w:rPr>
                <w:color w:val="000000"/>
                <w:sz w:val="28"/>
                <w:szCs w:val="28"/>
                <w:lang w:eastAsia="en-US"/>
              </w:rPr>
              <w:t>Зам.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3F1C2D">
              <w:rPr>
                <w:color w:val="000000"/>
                <w:sz w:val="28"/>
                <w:szCs w:val="28"/>
                <w:lang w:eastAsia="en-US"/>
              </w:rPr>
              <w:t>директора по ВР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3F1C2D">
              <w:rPr>
                <w:color w:val="000000"/>
                <w:lang w:eastAsia="en-US"/>
              </w:rPr>
              <w:t xml:space="preserve">____________________ 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3F1C2D">
              <w:rPr>
                <w:color w:val="000000"/>
                <w:lang w:eastAsia="en-US"/>
              </w:rPr>
              <w:t xml:space="preserve">Иванова </w:t>
            </w:r>
            <w:proofErr w:type="gramStart"/>
            <w:r w:rsidRPr="003F1C2D">
              <w:rPr>
                <w:color w:val="000000"/>
                <w:lang w:eastAsia="en-US"/>
              </w:rPr>
              <w:t>Г.А .</w:t>
            </w:r>
            <w:proofErr w:type="gramEnd"/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rPr>
                <w:color w:val="000000"/>
                <w:lang w:eastAsia="en-US"/>
              </w:rPr>
            </w:pPr>
            <w:r w:rsidRPr="003F1C2D">
              <w:rPr>
                <w:color w:val="000000"/>
                <w:lang w:eastAsia="en-US"/>
              </w:rPr>
              <w:t>Протокол №1 от «23» 08   2024 г.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3F1C2D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3F1C2D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3F1C2D">
              <w:rPr>
                <w:color w:val="000000"/>
                <w:lang w:eastAsia="en-US"/>
              </w:rPr>
              <w:t>__________________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3F1C2D">
              <w:rPr>
                <w:color w:val="000000"/>
                <w:lang w:eastAsia="en-US"/>
              </w:rPr>
              <w:t>Чистякова. НН.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rPr>
                <w:color w:val="000000"/>
                <w:lang w:eastAsia="en-US"/>
              </w:rPr>
            </w:pPr>
            <w:r w:rsidRPr="003F1C2D">
              <w:rPr>
                <w:color w:val="000000"/>
                <w:lang w:eastAsia="en-US"/>
              </w:rPr>
              <w:t>Приказ № 103 от «23» 08   2024 г.</w:t>
            </w:r>
          </w:p>
          <w:p w:rsidR="003F1C2D" w:rsidRPr="003F1C2D" w:rsidRDefault="003F1C2D" w:rsidP="003F1C2D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9E2B61" w:rsidRPr="00C64038" w:rsidRDefault="009E2B61" w:rsidP="009E2B61">
      <w:pPr>
        <w:ind w:left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E2B61" w:rsidRPr="009E2B61" w:rsidRDefault="009E2B61" w:rsidP="009E2B61">
      <w:pPr>
        <w:ind w:left="720"/>
        <w:jc w:val="center"/>
        <w:rPr>
          <w:rFonts w:eastAsiaTheme="minorHAnsi"/>
          <w:b/>
          <w:sz w:val="36"/>
          <w:szCs w:val="36"/>
          <w:lang w:eastAsia="en-US"/>
        </w:rPr>
      </w:pPr>
      <w:r w:rsidRPr="009E2B61">
        <w:rPr>
          <w:rFonts w:eastAsiaTheme="minorHAnsi"/>
          <w:b/>
          <w:sz w:val="36"/>
          <w:szCs w:val="36"/>
          <w:lang w:eastAsia="en-US"/>
        </w:rPr>
        <w:t xml:space="preserve">Рабочая программа </w:t>
      </w:r>
    </w:p>
    <w:p w:rsidR="009E2B61" w:rsidRPr="009E2B61" w:rsidRDefault="009E2B61" w:rsidP="009E2B61">
      <w:pPr>
        <w:ind w:left="720"/>
        <w:jc w:val="center"/>
        <w:rPr>
          <w:rFonts w:eastAsiaTheme="minorHAnsi"/>
          <w:b/>
          <w:sz w:val="36"/>
          <w:szCs w:val="36"/>
          <w:lang w:eastAsia="en-US"/>
        </w:rPr>
      </w:pPr>
      <w:r w:rsidRPr="009E2B61">
        <w:rPr>
          <w:rFonts w:eastAsiaTheme="minorHAnsi"/>
          <w:b/>
          <w:sz w:val="36"/>
          <w:szCs w:val="36"/>
          <w:lang w:eastAsia="en-US"/>
        </w:rPr>
        <w:t>курса внеурочной образовательной деятельности</w:t>
      </w:r>
    </w:p>
    <w:p w:rsidR="009E2B61" w:rsidRDefault="00002B11" w:rsidP="009E2B61">
      <w:pPr>
        <w:ind w:left="720"/>
        <w:jc w:val="center"/>
        <w:rPr>
          <w:rFonts w:eastAsiaTheme="minorHAnsi"/>
          <w:b/>
          <w:sz w:val="36"/>
          <w:szCs w:val="36"/>
          <w:lang w:eastAsia="en-US"/>
        </w:rPr>
      </w:pPr>
      <w:r>
        <w:rPr>
          <w:rFonts w:eastAsiaTheme="minorHAnsi"/>
          <w:b/>
          <w:sz w:val="36"/>
          <w:szCs w:val="36"/>
          <w:lang w:eastAsia="en-US"/>
        </w:rPr>
        <w:t xml:space="preserve"> «Спортивные игры</w:t>
      </w:r>
      <w:r w:rsidR="009E2B61" w:rsidRPr="009E2B61">
        <w:rPr>
          <w:rFonts w:eastAsiaTheme="minorHAnsi"/>
          <w:b/>
          <w:sz w:val="36"/>
          <w:szCs w:val="36"/>
          <w:lang w:eastAsia="en-US"/>
        </w:rPr>
        <w:t>»</w:t>
      </w:r>
    </w:p>
    <w:p w:rsidR="009E2B61" w:rsidRDefault="00190393" w:rsidP="009E2B61">
      <w:pPr>
        <w:ind w:left="720"/>
        <w:jc w:val="center"/>
        <w:rPr>
          <w:rFonts w:eastAsiaTheme="minorHAnsi"/>
          <w:b/>
          <w:sz w:val="36"/>
          <w:szCs w:val="36"/>
          <w:lang w:eastAsia="en-US"/>
        </w:rPr>
      </w:pPr>
      <w:r>
        <w:rPr>
          <w:rFonts w:eastAsiaTheme="minorHAnsi"/>
          <w:b/>
          <w:sz w:val="36"/>
          <w:szCs w:val="36"/>
          <w:lang w:eastAsia="en-US"/>
        </w:rPr>
        <w:t xml:space="preserve"> 5-7</w:t>
      </w:r>
      <w:r w:rsidR="009E2B61" w:rsidRPr="009E2B61">
        <w:rPr>
          <w:rFonts w:eastAsiaTheme="minorHAnsi"/>
          <w:b/>
          <w:sz w:val="36"/>
          <w:szCs w:val="36"/>
          <w:lang w:eastAsia="en-US"/>
        </w:rPr>
        <w:t xml:space="preserve"> класс</w:t>
      </w:r>
    </w:p>
    <w:p w:rsidR="009E2B61" w:rsidRPr="00C64038" w:rsidRDefault="00D22095" w:rsidP="009E2B61">
      <w:pPr>
        <w:ind w:left="7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( </w:t>
      </w:r>
      <w:r w:rsidR="00873952">
        <w:rPr>
          <w:rFonts w:eastAsiaTheme="minorHAnsi"/>
          <w:sz w:val="40"/>
          <w:szCs w:val="40"/>
          <w:lang w:eastAsia="en-US"/>
        </w:rPr>
        <w:t>Основного</w:t>
      </w:r>
      <w:r w:rsidR="009B129C" w:rsidRPr="00D22095">
        <w:rPr>
          <w:rFonts w:eastAsiaTheme="minorHAnsi"/>
          <w:sz w:val="28"/>
          <w:szCs w:val="28"/>
          <w:lang w:eastAsia="en-US"/>
        </w:rPr>
        <w:t xml:space="preserve"> </w:t>
      </w:r>
      <w:r w:rsidR="009B129C">
        <w:rPr>
          <w:rFonts w:eastAsiaTheme="minorHAnsi"/>
          <w:sz w:val="28"/>
          <w:szCs w:val="28"/>
          <w:lang w:eastAsia="en-US"/>
        </w:rPr>
        <w:t>ОБЩЕГО ОБРАЗОВАНИЯ</w:t>
      </w:r>
      <w:r w:rsidR="009E2B61" w:rsidRPr="00C64038">
        <w:rPr>
          <w:rFonts w:eastAsiaTheme="minorHAnsi"/>
          <w:sz w:val="28"/>
          <w:szCs w:val="28"/>
          <w:lang w:eastAsia="en-US"/>
        </w:rPr>
        <w:t>)</w:t>
      </w:r>
    </w:p>
    <w:p w:rsidR="009E2B61" w:rsidRPr="00C64038" w:rsidRDefault="003F1C2D" w:rsidP="009E2B61">
      <w:pPr>
        <w:ind w:left="7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2024 – 2025</w:t>
      </w:r>
      <w:r w:rsidR="009E2B61" w:rsidRPr="00C64038">
        <w:rPr>
          <w:rFonts w:eastAsiaTheme="minorHAnsi"/>
          <w:sz w:val="28"/>
          <w:szCs w:val="28"/>
          <w:lang w:eastAsia="en-US"/>
        </w:rPr>
        <w:t xml:space="preserve"> учебный год</w:t>
      </w:r>
    </w:p>
    <w:p w:rsidR="009E2B61" w:rsidRDefault="009E2B61" w:rsidP="009E2B61">
      <w:pPr>
        <w:ind w:left="720"/>
        <w:jc w:val="center"/>
        <w:rPr>
          <w:rFonts w:eastAsiaTheme="minorHAnsi"/>
          <w:sz w:val="28"/>
          <w:szCs w:val="28"/>
          <w:lang w:eastAsia="en-US"/>
        </w:rPr>
      </w:pPr>
    </w:p>
    <w:p w:rsidR="005C3585" w:rsidRPr="00802436" w:rsidRDefault="005C3585" w:rsidP="005C3585">
      <w:pPr>
        <w:ind w:left="502"/>
        <w:jc w:val="center"/>
        <w:rPr>
          <w:rFonts w:eastAsia="Calibri"/>
          <w:color w:val="FF0000"/>
          <w:sz w:val="28"/>
          <w:szCs w:val="28"/>
          <w:lang w:eastAsia="en-US"/>
        </w:rPr>
      </w:pPr>
      <w:r w:rsidRPr="00802436">
        <w:rPr>
          <w:rFonts w:eastAsia="Calibri"/>
          <w:sz w:val="28"/>
          <w:szCs w:val="28"/>
          <w:lang w:eastAsia="en-US"/>
        </w:rPr>
        <w:t>Разработана на основе (Лях В.И. Физическая культура. Рабочие программы. Предметная</w:t>
      </w:r>
      <w:r w:rsidR="00190393">
        <w:rPr>
          <w:rFonts w:eastAsia="Calibri"/>
          <w:sz w:val="28"/>
          <w:szCs w:val="28"/>
          <w:lang w:eastAsia="en-US"/>
        </w:rPr>
        <w:t xml:space="preserve"> линия </w:t>
      </w:r>
      <w:proofErr w:type="gramStart"/>
      <w:r w:rsidR="00190393">
        <w:rPr>
          <w:rFonts w:eastAsia="Calibri"/>
          <w:sz w:val="28"/>
          <w:szCs w:val="28"/>
          <w:lang w:eastAsia="en-US"/>
        </w:rPr>
        <w:t>учебников  В.И</w:t>
      </w:r>
      <w:proofErr w:type="gramEnd"/>
      <w:r w:rsidR="00190393">
        <w:rPr>
          <w:rFonts w:eastAsia="Calibri"/>
          <w:sz w:val="28"/>
          <w:szCs w:val="28"/>
          <w:lang w:eastAsia="en-US"/>
        </w:rPr>
        <w:t xml:space="preserve"> Ляха.5-7</w:t>
      </w:r>
      <w:r>
        <w:rPr>
          <w:rFonts w:eastAsia="Calibri"/>
          <w:sz w:val="28"/>
          <w:szCs w:val="28"/>
          <w:lang w:eastAsia="en-US"/>
        </w:rPr>
        <w:t xml:space="preserve"> классы</w:t>
      </w:r>
      <w:r w:rsidRPr="00802436">
        <w:rPr>
          <w:rFonts w:eastAsia="Calibri"/>
          <w:sz w:val="28"/>
          <w:szCs w:val="28"/>
          <w:lang w:eastAsia="en-US"/>
        </w:rPr>
        <w:t xml:space="preserve">: учеб. Пособие для </w:t>
      </w:r>
      <w:proofErr w:type="spellStart"/>
      <w:r w:rsidRPr="00802436">
        <w:rPr>
          <w:rFonts w:eastAsia="Calibri"/>
          <w:sz w:val="28"/>
          <w:szCs w:val="28"/>
          <w:lang w:eastAsia="en-US"/>
        </w:rPr>
        <w:t>общеобраз</w:t>
      </w:r>
      <w:r>
        <w:rPr>
          <w:rFonts w:eastAsia="Calibri"/>
          <w:sz w:val="28"/>
          <w:szCs w:val="28"/>
          <w:lang w:eastAsia="en-US"/>
        </w:rPr>
        <w:t>оват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Организаций / В.И </w:t>
      </w:r>
      <w:proofErr w:type="gramStart"/>
      <w:r>
        <w:rPr>
          <w:rFonts w:eastAsia="Calibri"/>
          <w:sz w:val="28"/>
          <w:szCs w:val="28"/>
          <w:lang w:eastAsia="en-US"/>
        </w:rPr>
        <w:t>Лях.-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М: Просвещение, </w:t>
      </w:r>
      <w:r w:rsidRPr="00802436">
        <w:rPr>
          <w:rFonts w:eastAsia="Calibri"/>
          <w:sz w:val="28"/>
          <w:szCs w:val="28"/>
          <w:lang w:eastAsia="en-US"/>
        </w:rPr>
        <w:t>2016.)</w:t>
      </w:r>
    </w:p>
    <w:p w:rsidR="005C3585" w:rsidRDefault="005C3585" w:rsidP="005C3585"/>
    <w:p w:rsidR="009E2B61" w:rsidRPr="0093341F" w:rsidRDefault="009E2B61" w:rsidP="009E2B61">
      <w:pPr>
        <w:ind w:left="502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9E2B61" w:rsidRPr="00C64038" w:rsidRDefault="009E2B61" w:rsidP="009E2B61">
      <w:pPr>
        <w:ind w:left="720"/>
        <w:jc w:val="center"/>
        <w:rPr>
          <w:rFonts w:eastAsiaTheme="minorHAnsi"/>
          <w:sz w:val="28"/>
          <w:szCs w:val="28"/>
          <w:lang w:eastAsia="en-US"/>
        </w:rPr>
      </w:pPr>
    </w:p>
    <w:p w:rsidR="009E2B61" w:rsidRPr="00C64038" w:rsidRDefault="009E2B61" w:rsidP="009E2B61">
      <w:pPr>
        <w:ind w:left="502"/>
        <w:jc w:val="both"/>
        <w:rPr>
          <w:rFonts w:eastAsiaTheme="minorHAnsi"/>
          <w:sz w:val="28"/>
          <w:szCs w:val="28"/>
          <w:lang w:eastAsia="en-US"/>
        </w:rPr>
      </w:pPr>
    </w:p>
    <w:p w:rsidR="009E2B61" w:rsidRDefault="009E2B61" w:rsidP="009E2B61">
      <w:pPr>
        <w:ind w:left="502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Составитель:</w:t>
      </w:r>
    </w:p>
    <w:p w:rsidR="009E2B61" w:rsidRPr="00C64038" w:rsidRDefault="009E2B61" w:rsidP="009E2B61">
      <w:pPr>
        <w:ind w:left="502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Литвинов Дмитрий Александрович</w:t>
      </w:r>
    </w:p>
    <w:p w:rsidR="009E2B61" w:rsidRPr="00C64038" w:rsidRDefault="009E2B61" w:rsidP="009E2B61">
      <w:pPr>
        <w:ind w:left="72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Учитель физической культуры</w:t>
      </w:r>
      <w:r w:rsidRPr="00C64038">
        <w:rPr>
          <w:rFonts w:eastAsiaTheme="minorHAnsi"/>
          <w:sz w:val="28"/>
          <w:szCs w:val="28"/>
          <w:lang w:eastAsia="en-US"/>
        </w:rPr>
        <w:t xml:space="preserve"> </w:t>
      </w:r>
    </w:p>
    <w:p w:rsidR="002C2CE5" w:rsidRDefault="009E2B61" w:rsidP="009E2B61">
      <w:pPr>
        <w:ind w:left="72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высшей</w:t>
      </w:r>
      <w:r w:rsidRPr="00C649F9">
        <w:rPr>
          <w:rFonts w:eastAsiaTheme="minorHAnsi"/>
          <w:sz w:val="28"/>
          <w:szCs w:val="28"/>
          <w:lang w:eastAsia="en-US"/>
        </w:rPr>
        <w:t xml:space="preserve"> </w:t>
      </w:r>
      <w:r w:rsidRPr="00C64038">
        <w:rPr>
          <w:rFonts w:eastAsiaTheme="minorHAnsi"/>
          <w:sz w:val="28"/>
          <w:szCs w:val="28"/>
          <w:lang w:eastAsia="en-US"/>
        </w:rPr>
        <w:t>квалификационной категории</w:t>
      </w:r>
      <w:r w:rsidR="002C2CE5">
        <w:rPr>
          <w:rFonts w:eastAsiaTheme="minorHAnsi"/>
          <w:sz w:val="28"/>
          <w:szCs w:val="28"/>
          <w:lang w:eastAsia="en-US"/>
        </w:rPr>
        <w:t>,</w:t>
      </w:r>
    </w:p>
    <w:p w:rsidR="002C2CE5" w:rsidRPr="00C64038" w:rsidRDefault="002C2CE5" w:rsidP="002C2CE5">
      <w:pPr>
        <w:ind w:left="72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Петрова А.А учитель</w:t>
      </w:r>
      <w:r w:rsidRPr="002C2CE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физической культуры</w:t>
      </w:r>
      <w:r w:rsidRPr="00C64038">
        <w:rPr>
          <w:rFonts w:eastAsiaTheme="minorHAnsi"/>
          <w:sz w:val="28"/>
          <w:szCs w:val="28"/>
          <w:lang w:eastAsia="en-US"/>
        </w:rPr>
        <w:t xml:space="preserve"> </w:t>
      </w:r>
    </w:p>
    <w:p w:rsidR="009E2B61" w:rsidRPr="00C64038" w:rsidRDefault="002C2CE5" w:rsidP="009E2B61">
      <w:pPr>
        <w:ind w:left="72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первой категории</w:t>
      </w:r>
    </w:p>
    <w:p w:rsidR="009E2B61" w:rsidRPr="00C64038" w:rsidRDefault="009E2B61" w:rsidP="009E2B61">
      <w:pPr>
        <w:ind w:left="720"/>
        <w:jc w:val="both"/>
        <w:rPr>
          <w:rFonts w:eastAsiaTheme="minorHAnsi"/>
          <w:sz w:val="28"/>
          <w:szCs w:val="28"/>
          <w:lang w:eastAsia="en-US"/>
        </w:rPr>
      </w:pPr>
    </w:p>
    <w:p w:rsidR="009E2B61" w:rsidRPr="00C649F9" w:rsidRDefault="009E2B61" w:rsidP="009E2B61">
      <w:pPr>
        <w:ind w:left="720"/>
        <w:jc w:val="right"/>
        <w:rPr>
          <w:rFonts w:eastAsiaTheme="minorHAnsi"/>
          <w:sz w:val="28"/>
          <w:szCs w:val="28"/>
          <w:lang w:eastAsia="en-US"/>
        </w:rPr>
      </w:pPr>
    </w:p>
    <w:p w:rsidR="009E2B61" w:rsidRPr="00C64038" w:rsidRDefault="009E2B61" w:rsidP="009E2B61">
      <w:pPr>
        <w:ind w:left="720"/>
        <w:jc w:val="both"/>
        <w:rPr>
          <w:rFonts w:eastAsiaTheme="minorHAnsi"/>
          <w:sz w:val="28"/>
          <w:szCs w:val="28"/>
          <w:lang w:eastAsia="en-US"/>
        </w:rPr>
      </w:pPr>
    </w:p>
    <w:p w:rsidR="009E2B61" w:rsidRDefault="009E2B61" w:rsidP="009E2B61">
      <w:pPr>
        <w:rPr>
          <w:rFonts w:eastAsiaTheme="minorHAnsi"/>
          <w:sz w:val="28"/>
          <w:szCs w:val="28"/>
          <w:lang w:eastAsia="en-US"/>
        </w:rPr>
      </w:pPr>
    </w:p>
    <w:p w:rsidR="009E2B61" w:rsidRDefault="009E2B61" w:rsidP="009E2B61">
      <w:pPr>
        <w:rPr>
          <w:rFonts w:eastAsiaTheme="minorHAnsi"/>
          <w:sz w:val="28"/>
          <w:szCs w:val="28"/>
          <w:lang w:eastAsia="en-US"/>
        </w:rPr>
      </w:pPr>
    </w:p>
    <w:p w:rsidR="009E2B61" w:rsidRDefault="009E2B61" w:rsidP="009E2B61">
      <w:pPr>
        <w:rPr>
          <w:rFonts w:eastAsiaTheme="minorHAnsi"/>
          <w:sz w:val="28"/>
          <w:szCs w:val="28"/>
          <w:lang w:eastAsia="en-US"/>
        </w:rPr>
      </w:pPr>
    </w:p>
    <w:p w:rsidR="009E2B61" w:rsidRDefault="009E2B61" w:rsidP="009E2B61">
      <w:pPr>
        <w:rPr>
          <w:rFonts w:eastAsiaTheme="minorHAnsi"/>
          <w:sz w:val="28"/>
          <w:szCs w:val="28"/>
          <w:lang w:eastAsia="en-US"/>
        </w:rPr>
      </w:pPr>
    </w:p>
    <w:p w:rsidR="003F1C2D" w:rsidRPr="00C64038" w:rsidRDefault="003F1C2D" w:rsidP="003F1C2D">
      <w:pPr>
        <w:ind w:left="720"/>
        <w:jc w:val="center"/>
        <w:rPr>
          <w:rFonts w:eastAsiaTheme="minorHAnsi"/>
          <w:b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sz w:val="28"/>
          <w:szCs w:val="28"/>
          <w:lang w:eastAsia="en-US"/>
        </w:rPr>
        <w:t>Черё</w:t>
      </w:r>
      <w:r w:rsidRPr="00C64038">
        <w:rPr>
          <w:rFonts w:eastAsiaTheme="minorHAnsi"/>
          <w:b/>
          <w:sz w:val="28"/>
          <w:szCs w:val="28"/>
          <w:lang w:eastAsia="en-US"/>
        </w:rPr>
        <w:t>мное</w:t>
      </w:r>
      <w:proofErr w:type="spellEnd"/>
    </w:p>
    <w:p w:rsidR="003F1C2D" w:rsidRPr="009E2B61" w:rsidRDefault="003F1C2D" w:rsidP="003F1C2D">
      <w:pPr>
        <w:ind w:left="72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2024</w:t>
      </w:r>
      <w:bookmarkStart w:id="0" w:name="_GoBack"/>
      <w:bookmarkEnd w:id="0"/>
    </w:p>
    <w:p w:rsidR="00A270DE" w:rsidRDefault="00A270DE" w:rsidP="00A270DE">
      <w:pPr>
        <w:spacing w:before="100" w:beforeAutospacing="1" w:after="100" w:afterAutospacing="1"/>
        <w:jc w:val="center"/>
        <w:outlineLvl w:val="1"/>
        <w:rPr>
          <w:b/>
          <w:iCs/>
          <w:color w:val="000000"/>
          <w:sz w:val="28"/>
          <w:szCs w:val="28"/>
        </w:rPr>
      </w:pPr>
      <w:r w:rsidRPr="004E1B57">
        <w:rPr>
          <w:b/>
          <w:iCs/>
          <w:color w:val="000000"/>
          <w:sz w:val="28"/>
          <w:szCs w:val="28"/>
        </w:rPr>
        <w:lastRenderedPageBreak/>
        <w:t>Пояснительная записка</w:t>
      </w:r>
    </w:p>
    <w:p w:rsidR="00B852ED" w:rsidRDefault="00F43CC6" w:rsidP="00F43CC6">
      <w:pPr>
        <w:widowControl w:val="0"/>
        <w:autoSpaceDE w:val="0"/>
        <w:autoSpaceDN w:val="0"/>
        <w:spacing w:before="128" w:line="357" w:lineRule="auto"/>
        <w:ind w:left="146" w:firstLine="705"/>
        <w:rPr>
          <w:spacing w:val="40"/>
          <w:sz w:val="28"/>
          <w:szCs w:val="28"/>
          <w:lang w:eastAsia="en-US"/>
        </w:rPr>
      </w:pPr>
      <w:r w:rsidRPr="00F43CC6">
        <w:rPr>
          <w:sz w:val="28"/>
          <w:szCs w:val="28"/>
          <w:lang w:eastAsia="en-US"/>
        </w:rPr>
        <w:t>Нормативно-правовую</w:t>
      </w:r>
      <w:r w:rsidRPr="00F43CC6">
        <w:rPr>
          <w:spacing w:val="80"/>
          <w:sz w:val="28"/>
          <w:szCs w:val="28"/>
          <w:lang w:eastAsia="en-US"/>
        </w:rPr>
        <w:t xml:space="preserve"> </w:t>
      </w:r>
      <w:r w:rsidRPr="00F43CC6">
        <w:rPr>
          <w:sz w:val="28"/>
          <w:szCs w:val="28"/>
          <w:lang w:eastAsia="en-US"/>
        </w:rPr>
        <w:t>основу</w:t>
      </w:r>
      <w:r w:rsidRPr="00F43CC6">
        <w:rPr>
          <w:spacing w:val="80"/>
          <w:sz w:val="28"/>
          <w:szCs w:val="28"/>
          <w:lang w:eastAsia="en-US"/>
        </w:rPr>
        <w:t xml:space="preserve"> </w:t>
      </w:r>
      <w:r w:rsidRPr="00F43CC6">
        <w:rPr>
          <w:sz w:val="28"/>
          <w:szCs w:val="28"/>
          <w:lang w:eastAsia="en-US"/>
        </w:rPr>
        <w:t>рабочей</w:t>
      </w:r>
      <w:r w:rsidRPr="00F43CC6">
        <w:rPr>
          <w:spacing w:val="80"/>
          <w:sz w:val="28"/>
          <w:szCs w:val="28"/>
          <w:lang w:eastAsia="en-US"/>
        </w:rPr>
        <w:t xml:space="preserve"> </w:t>
      </w:r>
      <w:r w:rsidRPr="00F43CC6">
        <w:rPr>
          <w:sz w:val="28"/>
          <w:szCs w:val="28"/>
          <w:lang w:eastAsia="en-US"/>
        </w:rPr>
        <w:t>программы</w:t>
      </w:r>
      <w:r w:rsidRPr="00F43CC6">
        <w:rPr>
          <w:spacing w:val="40"/>
          <w:sz w:val="28"/>
          <w:szCs w:val="28"/>
          <w:lang w:eastAsia="en-US"/>
        </w:rPr>
        <w:t xml:space="preserve"> </w:t>
      </w:r>
      <w:r w:rsidRPr="00F43CC6">
        <w:rPr>
          <w:sz w:val="28"/>
          <w:szCs w:val="28"/>
          <w:lang w:eastAsia="en-US"/>
        </w:rPr>
        <w:t>курса</w:t>
      </w:r>
      <w:r w:rsidRPr="00F43CC6">
        <w:rPr>
          <w:spacing w:val="80"/>
          <w:sz w:val="28"/>
          <w:szCs w:val="28"/>
          <w:lang w:eastAsia="en-US"/>
        </w:rPr>
        <w:t xml:space="preserve"> </w:t>
      </w:r>
      <w:r w:rsidRPr="00F43CC6">
        <w:rPr>
          <w:sz w:val="28"/>
          <w:szCs w:val="28"/>
          <w:lang w:eastAsia="en-US"/>
        </w:rPr>
        <w:t>внеурочной</w:t>
      </w:r>
      <w:r w:rsidR="00B852ED">
        <w:rPr>
          <w:sz w:val="28"/>
          <w:szCs w:val="28"/>
          <w:lang w:eastAsia="en-US"/>
        </w:rPr>
        <w:t xml:space="preserve"> деятельности «спортивные игры 5-7 класс</w:t>
      </w:r>
      <w:r w:rsidRPr="00F43CC6">
        <w:rPr>
          <w:sz w:val="28"/>
          <w:szCs w:val="28"/>
          <w:lang w:eastAsia="en-US"/>
        </w:rPr>
        <w:t>»</w:t>
      </w:r>
      <w:r w:rsidRPr="00F43CC6">
        <w:rPr>
          <w:spacing w:val="40"/>
          <w:sz w:val="28"/>
          <w:szCs w:val="28"/>
          <w:lang w:eastAsia="en-US"/>
        </w:rPr>
        <w:t xml:space="preserve"> </w:t>
      </w:r>
      <w:r w:rsidRPr="00F43CC6">
        <w:rPr>
          <w:sz w:val="28"/>
          <w:szCs w:val="28"/>
          <w:lang w:eastAsia="en-US"/>
        </w:rPr>
        <w:t>составляют</w:t>
      </w:r>
      <w:r w:rsidRPr="00F43CC6">
        <w:rPr>
          <w:spacing w:val="40"/>
          <w:sz w:val="28"/>
          <w:szCs w:val="28"/>
          <w:lang w:eastAsia="en-US"/>
        </w:rPr>
        <w:t xml:space="preserve"> </w:t>
      </w:r>
      <w:r w:rsidRPr="00F43CC6">
        <w:rPr>
          <w:sz w:val="28"/>
          <w:szCs w:val="28"/>
          <w:lang w:eastAsia="en-US"/>
        </w:rPr>
        <w:t>следующие</w:t>
      </w:r>
      <w:r w:rsidRPr="00F43CC6">
        <w:rPr>
          <w:spacing w:val="40"/>
          <w:sz w:val="28"/>
          <w:szCs w:val="28"/>
          <w:lang w:eastAsia="en-US"/>
        </w:rPr>
        <w:t xml:space="preserve"> </w:t>
      </w:r>
      <w:r w:rsidRPr="00F43CC6">
        <w:rPr>
          <w:sz w:val="28"/>
          <w:szCs w:val="28"/>
          <w:lang w:eastAsia="en-US"/>
        </w:rPr>
        <w:t>документы:</w:t>
      </w:r>
      <w:r w:rsidRPr="00F43CC6">
        <w:rPr>
          <w:spacing w:val="40"/>
          <w:sz w:val="28"/>
          <w:szCs w:val="28"/>
          <w:lang w:eastAsia="en-US"/>
        </w:rPr>
        <w:t xml:space="preserve"> </w:t>
      </w:r>
    </w:p>
    <w:p w:rsidR="00B852ED" w:rsidRPr="003F3C65" w:rsidRDefault="00B852ED" w:rsidP="00B852ED">
      <w:pPr>
        <w:numPr>
          <w:ilvl w:val="0"/>
          <w:numId w:val="6"/>
        </w:numPr>
        <w:shd w:val="clear" w:color="auto" w:fill="FFFFFF"/>
        <w:rPr>
          <w:color w:val="333333"/>
          <w:sz w:val="28"/>
          <w:szCs w:val="28"/>
        </w:rPr>
      </w:pPr>
      <w:r w:rsidRPr="003F3C65">
        <w:rPr>
          <w:b/>
          <w:bCs/>
          <w:color w:val="333333"/>
          <w:sz w:val="28"/>
          <w:szCs w:val="28"/>
        </w:rPr>
        <w:t>Федеральный закон от 29.12.2012 №273-ФЗ</w:t>
      </w:r>
      <w:r w:rsidRPr="003F3C65">
        <w:rPr>
          <w:color w:val="333333"/>
          <w:sz w:val="28"/>
          <w:szCs w:val="28"/>
        </w:rPr>
        <w:t> «Об образовании в Российской Федерации» (с изменениями и дополнениями); </w:t>
      </w:r>
      <w:r w:rsidRPr="00292428">
        <w:rPr>
          <w:color w:val="333333"/>
          <w:sz w:val="28"/>
          <w:szCs w:val="28"/>
        </w:rPr>
        <w:t xml:space="preserve"> </w:t>
      </w:r>
    </w:p>
    <w:p w:rsidR="00B852ED" w:rsidRPr="00292428" w:rsidRDefault="00B852ED" w:rsidP="00B852ED">
      <w:pPr>
        <w:pStyle w:val="ab"/>
        <w:numPr>
          <w:ilvl w:val="0"/>
          <w:numId w:val="6"/>
        </w:numPr>
        <w:tabs>
          <w:tab w:val="left" w:pos="1288"/>
        </w:tabs>
        <w:ind w:right="138"/>
        <w:jc w:val="left"/>
        <w:rPr>
          <w:sz w:val="28"/>
          <w:szCs w:val="28"/>
        </w:rPr>
      </w:pPr>
      <w:r w:rsidRPr="003F3C65">
        <w:rPr>
          <w:color w:val="333333"/>
          <w:sz w:val="28"/>
          <w:szCs w:val="28"/>
          <w:lang w:eastAsia="ru-RU"/>
        </w:rPr>
        <w:t> </w:t>
      </w:r>
      <w:proofErr w:type="gramStart"/>
      <w:r w:rsidRPr="00292428">
        <w:rPr>
          <w:sz w:val="28"/>
          <w:szCs w:val="28"/>
        </w:rPr>
        <w:t>Приказ</w:t>
      </w:r>
      <w:r w:rsidRPr="00292428">
        <w:rPr>
          <w:spacing w:val="80"/>
          <w:sz w:val="28"/>
          <w:szCs w:val="28"/>
        </w:rPr>
        <w:t xml:space="preserve">  </w:t>
      </w:r>
      <w:r w:rsidRPr="00292428">
        <w:rPr>
          <w:sz w:val="28"/>
          <w:szCs w:val="28"/>
        </w:rPr>
        <w:t>Министерства</w:t>
      </w:r>
      <w:proofErr w:type="gramEnd"/>
      <w:r w:rsidRPr="00292428">
        <w:rPr>
          <w:spacing w:val="80"/>
          <w:w w:val="150"/>
          <w:sz w:val="28"/>
          <w:szCs w:val="28"/>
        </w:rPr>
        <w:t xml:space="preserve">  </w:t>
      </w:r>
      <w:r w:rsidRPr="00292428">
        <w:rPr>
          <w:sz w:val="28"/>
          <w:szCs w:val="28"/>
        </w:rPr>
        <w:t>просвещения</w:t>
      </w:r>
      <w:r w:rsidRPr="00292428">
        <w:rPr>
          <w:spacing w:val="80"/>
          <w:w w:val="150"/>
          <w:sz w:val="28"/>
          <w:szCs w:val="28"/>
        </w:rPr>
        <w:t xml:space="preserve">  </w:t>
      </w:r>
      <w:r w:rsidRPr="00292428">
        <w:rPr>
          <w:sz w:val="28"/>
          <w:szCs w:val="28"/>
        </w:rPr>
        <w:t>Российской</w:t>
      </w:r>
      <w:r w:rsidRPr="00292428">
        <w:rPr>
          <w:spacing w:val="80"/>
          <w:w w:val="150"/>
          <w:sz w:val="28"/>
          <w:szCs w:val="28"/>
        </w:rPr>
        <w:t xml:space="preserve">  </w:t>
      </w:r>
      <w:r w:rsidRPr="00292428">
        <w:rPr>
          <w:sz w:val="28"/>
          <w:szCs w:val="28"/>
        </w:rPr>
        <w:t>Федерации от 31.05.2021</w:t>
      </w:r>
      <w:r w:rsidRPr="00292428">
        <w:rPr>
          <w:spacing w:val="-18"/>
          <w:sz w:val="28"/>
          <w:szCs w:val="28"/>
        </w:rPr>
        <w:t xml:space="preserve"> </w:t>
      </w:r>
      <w:r w:rsidRPr="00292428">
        <w:rPr>
          <w:sz w:val="28"/>
          <w:szCs w:val="28"/>
        </w:rPr>
        <w:t>№</w:t>
      </w:r>
      <w:r w:rsidRPr="00292428">
        <w:rPr>
          <w:spacing w:val="-11"/>
          <w:sz w:val="28"/>
          <w:szCs w:val="28"/>
        </w:rPr>
        <w:t xml:space="preserve"> </w:t>
      </w:r>
      <w:r w:rsidRPr="00292428">
        <w:rPr>
          <w:sz w:val="28"/>
          <w:szCs w:val="28"/>
        </w:rPr>
        <w:t>287</w:t>
      </w:r>
      <w:r w:rsidRPr="00292428">
        <w:rPr>
          <w:spacing w:val="-1"/>
          <w:sz w:val="28"/>
          <w:szCs w:val="28"/>
        </w:rPr>
        <w:t xml:space="preserve"> </w:t>
      </w:r>
      <w:r w:rsidRPr="00292428">
        <w:rPr>
          <w:sz w:val="28"/>
          <w:szCs w:val="28"/>
        </w:rPr>
        <w:t>«Об</w:t>
      </w:r>
      <w:r w:rsidRPr="00292428">
        <w:rPr>
          <w:spacing w:val="-4"/>
          <w:sz w:val="28"/>
          <w:szCs w:val="28"/>
        </w:rPr>
        <w:t xml:space="preserve"> </w:t>
      </w:r>
      <w:r w:rsidRPr="00292428">
        <w:rPr>
          <w:sz w:val="28"/>
          <w:szCs w:val="28"/>
        </w:rPr>
        <w:t>утверждении</w:t>
      </w:r>
      <w:r w:rsidRPr="00292428">
        <w:rPr>
          <w:spacing w:val="-13"/>
          <w:sz w:val="28"/>
          <w:szCs w:val="28"/>
        </w:rPr>
        <w:t xml:space="preserve"> </w:t>
      </w:r>
      <w:r w:rsidRPr="00292428">
        <w:rPr>
          <w:sz w:val="28"/>
          <w:szCs w:val="28"/>
        </w:rPr>
        <w:t>федерального</w:t>
      </w:r>
      <w:r w:rsidRPr="00292428">
        <w:rPr>
          <w:spacing w:val="-18"/>
          <w:sz w:val="28"/>
          <w:szCs w:val="28"/>
        </w:rPr>
        <w:t xml:space="preserve"> </w:t>
      </w:r>
      <w:r w:rsidRPr="00292428">
        <w:rPr>
          <w:sz w:val="28"/>
          <w:szCs w:val="28"/>
        </w:rPr>
        <w:t>государственного образовательного стандарта основного общего образования» (Зарегистрирован</w:t>
      </w:r>
      <w:r w:rsidRPr="00292428">
        <w:rPr>
          <w:spacing w:val="40"/>
          <w:sz w:val="28"/>
          <w:szCs w:val="28"/>
        </w:rPr>
        <w:t xml:space="preserve"> </w:t>
      </w:r>
      <w:r w:rsidRPr="00292428">
        <w:rPr>
          <w:sz w:val="28"/>
          <w:szCs w:val="28"/>
        </w:rPr>
        <w:t>05.07.2021</w:t>
      </w:r>
      <w:r w:rsidRPr="00292428">
        <w:rPr>
          <w:spacing w:val="40"/>
          <w:sz w:val="28"/>
          <w:szCs w:val="28"/>
        </w:rPr>
        <w:t xml:space="preserve"> </w:t>
      </w:r>
      <w:r w:rsidRPr="00292428">
        <w:rPr>
          <w:sz w:val="28"/>
          <w:szCs w:val="28"/>
        </w:rPr>
        <w:t>№</w:t>
      </w:r>
      <w:r w:rsidRPr="00292428">
        <w:rPr>
          <w:spacing w:val="40"/>
          <w:sz w:val="28"/>
          <w:szCs w:val="28"/>
        </w:rPr>
        <w:t xml:space="preserve"> </w:t>
      </w:r>
      <w:r w:rsidRPr="00292428">
        <w:rPr>
          <w:sz w:val="28"/>
          <w:szCs w:val="28"/>
        </w:rPr>
        <w:t>64101).</w:t>
      </w:r>
    </w:p>
    <w:p w:rsidR="00B852ED" w:rsidRPr="003F3C65" w:rsidRDefault="00B852ED" w:rsidP="00B852ED">
      <w:pPr>
        <w:numPr>
          <w:ilvl w:val="0"/>
          <w:numId w:val="6"/>
        </w:numPr>
        <w:shd w:val="clear" w:color="auto" w:fill="FFFFFF"/>
        <w:spacing w:beforeAutospacing="1"/>
        <w:rPr>
          <w:color w:val="333333"/>
          <w:sz w:val="28"/>
          <w:szCs w:val="28"/>
        </w:rPr>
      </w:pPr>
      <w:r w:rsidRPr="003F3C65">
        <w:rPr>
          <w:b/>
          <w:bCs/>
          <w:color w:val="333333"/>
          <w:sz w:val="28"/>
          <w:szCs w:val="28"/>
        </w:rPr>
        <w:t xml:space="preserve">Письмо </w:t>
      </w:r>
      <w:proofErr w:type="spellStart"/>
      <w:r w:rsidRPr="003F3C65">
        <w:rPr>
          <w:b/>
          <w:bCs/>
          <w:color w:val="333333"/>
          <w:sz w:val="28"/>
          <w:szCs w:val="28"/>
        </w:rPr>
        <w:t>Минпросвещения</w:t>
      </w:r>
      <w:proofErr w:type="spellEnd"/>
      <w:r w:rsidRPr="003F3C65">
        <w:rPr>
          <w:b/>
          <w:bCs/>
          <w:color w:val="333333"/>
          <w:sz w:val="28"/>
          <w:szCs w:val="28"/>
        </w:rPr>
        <w:t xml:space="preserve"> России</w:t>
      </w:r>
      <w:r w:rsidRPr="003F3C65">
        <w:rPr>
          <w:color w:val="333333"/>
          <w:sz w:val="28"/>
          <w:szCs w:val="28"/>
        </w:rPr>
        <w:t> от 05.07.2022 №ТВ-1290/03 «Методические рекомендации по организации внеурочной деятельности в рамках реализации обновлённых федеральных государственных образовательных стандартов начального общего и основного общего образования»; </w:t>
      </w:r>
      <w:r w:rsidRPr="00292428">
        <w:rPr>
          <w:color w:val="333333"/>
          <w:sz w:val="28"/>
          <w:szCs w:val="28"/>
        </w:rPr>
        <w:t xml:space="preserve"> </w:t>
      </w:r>
    </w:p>
    <w:p w:rsidR="00B852ED" w:rsidRPr="00292428" w:rsidRDefault="00B852ED" w:rsidP="00B852ED">
      <w:pPr>
        <w:pStyle w:val="ab"/>
        <w:numPr>
          <w:ilvl w:val="0"/>
          <w:numId w:val="6"/>
        </w:numPr>
        <w:tabs>
          <w:tab w:val="left" w:pos="1285"/>
          <w:tab w:val="left" w:pos="1288"/>
        </w:tabs>
        <w:spacing w:before="1"/>
        <w:ind w:right="151"/>
        <w:jc w:val="left"/>
        <w:rPr>
          <w:sz w:val="28"/>
          <w:szCs w:val="28"/>
        </w:rPr>
      </w:pPr>
      <w:proofErr w:type="gramStart"/>
      <w:r w:rsidRPr="00292428">
        <w:rPr>
          <w:sz w:val="28"/>
          <w:szCs w:val="28"/>
        </w:rPr>
        <w:t>Приказ</w:t>
      </w:r>
      <w:r w:rsidRPr="00292428">
        <w:rPr>
          <w:spacing w:val="80"/>
          <w:sz w:val="28"/>
          <w:szCs w:val="28"/>
        </w:rPr>
        <w:t xml:space="preserve">  </w:t>
      </w:r>
      <w:r w:rsidRPr="00292428">
        <w:rPr>
          <w:sz w:val="28"/>
          <w:szCs w:val="28"/>
        </w:rPr>
        <w:t>Министерства</w:t>
      </w:r>
      <w:proofErr w:type="gramEnd"/>
      <w:r w:rsidRPr="00292428">
        <w:rPr>
          <w:spacing w:val="80"/>
          <w:w w:val="150"/>
          <w:sz w:val="28"/>
          <w:szCs w:val="28"/>
        </w:rPr>
        <w:t xml:space="preserve">  </w:t>
      </w:r>
      <w:r w:rsidRPr="00292428">
        <w:rPr>
          <w:sz w:val="28"/>
          <w:szCs w:val="28"/>
        </w:rPr>
        <w:t>просвещения</w:t>
      </w:r>
      <w:r w:rsidRPr="00292428">
        <w:rPr>
          <w:spacing w:val="80"/>
          <w:w w:val="150"/>
          <w:sz w:val="28"/>
          <w:szCs w:val="28"/>
        </w:rPr>
        <w:t xml:space="preserve">  </w:t>
      </w:r>
      <w:r w:rsidRPr="00292428">
        <w:rPr>
          <w:sz w:val="28"/>
          <w:szCs w:val="28"/>
        </w:rPr>
        <w:t>Российской</w:t>
      </w:r>
      <w:r w:rsidRPr="00292428">
        <w:rPr>
          <w:spacing w:val="80"/>
          <w:w w:val="150"/>
          <w:sz w:val="28"/>
          <w:szCs w:val="28"/>
        </w:rPr>
        <w:t xml:space="preserve">  </w:t>
      </w:r>
      <w:r w:rsidRPr="00292428">
        <w:rPr>
          <w:sz w:val="28"/>
          <w:szCs w:val="28"/>
        </w:rPr>
        <w:t>Федерации от 18.05.2023</w:t>
      </w:r>
      <w:r w:rsidRPr="00292428">
        <w:rPr>
          <w:spacing w:val="-4"/>
          <w:sz w:val="28"/>
          <w:szCs w:val="28"/>
        </w:rPr>
        <w:t xml:space="preserve"> </w:t>
      </w:r>
      <w:r w:rsidRPr="00292428">
        <w:rPr>
          <w:sz w:val="28"/>
          <w:szCs w:val="28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 w:rsidRPr="00292428">
        <w:rPr>
          <w:spacing w:val="-2"/>
          <w:sz w:val="28"/>
          <w:szCs w:val="28"/>
        </w:rPr>
        <w:t>12.07.2023).</w:t>
      </w:r>
    </w:p>
    <w:p w:rsidR="00A270DE" w:rsidRPr="00B52BFB" w:rsidRDefault="00B852ED" w:rsidP="00A270DE">
      <w:pPr>
        <w:pStyle w:val="c3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>
        <w:rPr>
          <w:rFonts w:eastAsiaTheme="minorHAnsi"/>
          <w:sz w:val="28"/>
          <w:szCs w:val="28"/>
          <w:lang w:eastAsia="en-US"/>
        </w:rPr>
        <w:t xml:space="preserve">     </w:t>
      </w:r>
      <w:r w:rsidR="00A270DE" w:rsidRPr="008013BD">
        <w:rPr>
          <w:rFonts w:eastAsiaTheme="minorHAnsi"/>
          <w:sz w:val="28"/>
          <w:szCs w:val="28"/>
          <w:lang w:eastAsia="en-US"/>
        </w:rPr>
        <w:t xml:space="preserve">Программа разработана на основе примерной (типовой) учебной программы </w:t>
      </w:r>
      <w:r w:rsidR="00A270DE" w:rsidRPr="008013BD">
        <w:rPr>
          <w:rStyle w:val="c30"/>
          <w:color w:val="000000"/>
          <w:sz w:val="28"/>
          <w:szCs w:val="28"/>
        </w:rPr>
        <w:t>Физическая культура.</w:t>
      </w:r>
      <w:r w:rsidR="00A270DE" w:rsidRPr="008013BD">
        <w:rPr>
          <w:color w:val="000000"/>
        </w:rPr>
        <w:t xml:space="preserve"> </w:t>
      </w:r>
      <w:r w:rsidR="00A270DE" w:rsidRPr="008013BD">
        <w:rPr>
          <w:sz w:val="28"/>
          <w:szCs w:val="28"/>
        </w:rPr>
        <w:t xml:space="preserve">Физическая культура. Рабочие программы. Предметная линия учебников М.Я </w:t>
      </w:r>
      <w:proofErr w:type="spellStart"/>
      <w:r w:rsidR="00A270DE" w:rsidRPr="008013BD">
        <w:rPr>
          <w:sz w:val="28"/>
          <w:szCs w:val="28"/>
        </w:rPr>
        <w:t>Виленского</w:t>
      </w:r>
      <w:proofErr w:type="spellEnd"/>
      <w:r w:rsidR="00A270DE" w:rsidRPr="008013BD">
        <w:rPr>
          <w:sz w:val="28"/>
          <w:szCs w:val="28"/>
        </w:rPr>
        <w:t>, В.И. Ляха.5-9 классы: пособие для  учителей общеобразовательных учреждений/ В.И. Лях. – М.:   Просвещение, 2016.</w:t>
      </w:r>
    </w:p>
    <w:p w:rsidR="00A270DE" w:rsidRPr="008013BD" w:rsidRDefault="00A270DE" w:rsidP="00A270DE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013BD">
        <w:rPr>
          <w:rFonts w:eastAsiaTheme="minorHAnsi"/>
          <w:sz w:val="28"/>
          <w:szCs w:val="28"/>
          <w:lang w:eastAsia="en-US"/>
        </w:rPr>
        <w:t>Программа кр</w:t>
      </w:r>
      <w:r w:rsidR="003F1C2D">
        <w:rPr>
          <w:rFonts w:eastAsiaTheme="minorHAnsi"/>
          <w:sz w:val="28"/>
          <w:szCs w:val="28"/>
          <w:lang w:eastAsia="en-US"/>
        </w:rPr>
        <w:t>ужковой работы рассчитана на 70</w:t>
      </w:r>
      <w:r w:rsidRPr="008013BD">
        <w:rPr>
          <w:rFonts w:eastAsiaTheme="minorHAnsi"/>
          <w:sz w:val="28"/>
          <w:szCs w:val="28"/>
          <w:lang w:eastAsia="en-US"/>
        </w:rPr>
        <w:t xml:space="preserve"> учебных часов в год, количество занятий в неделю – два, длительность занятия 1ч 30 </w:t>
      </w:r>
      <w:proofErr w:type="gramStart"/>
      <w:r w:rsidRPr="008013BD">
        <w:rPr>
          <w:rFonts w:eastAsiaTheme="minorHAnsi"/>
          <w:sz w:val="28"/>
          <w:szCs w:val="28"/>
          <w:lang w:eastAsia="en-US"/>
        </w:rPr>
        <w:t>мин ,</w:t>
      </w:r>
      <w:proofErr w:type="gramEnd"/>
      <w:r w:rsidRPr="008013BD">
        <w:rPr>
          <w:rFonts w:eastAsiaTheme="minorHAnsi"/>
          <w:sz w:val="28"/>
          <w:szCs w:val="28"/>
          <w:lang w:eastAsia="en-US"/>
        </w:rPr>
        <w:t xml:space="preserve"> срок реализации программы – 1</w:t>
      </w:r>
      <w:r w:rsidR="000F7C78">
        <w:rPr>
          <w:rFonts w:eastAsiaTheme="minorHAnsi"/>
          <w:sz w:val="28"/>
          <w:szCs w:val="28"/>
          <w:lang w:eastAsia="en-US"/>
        </w:rPr>
        <w:t xml:space="preserve"> год, количество занимающихся 12</w:t>
      </w:r>
      <w:r w:rsidR="0073661E">
        <w:rPr>
          <w:rFonts w:eastAsiaTheme="minorHAnsi"/>
          <w:sz w:val="28"/>
          <w:szCs w:val="28"/>
          <w:lang w:eastAsia="en-US"/>
        </w:rPr>
        <w:t>-18</w:t>
      </w:r>
      <w:r>
        <w:rPr>
          <w:rFonts w:eastAsiaTheme="minorHAnsi"/>
          <w:sz w:val="28"/>
          <w:szCs w:val="28"/>
          <w:lang w:eastAsia="en-US"/>
        </w:rPr>
        <w:t xml:space="preserve"> человек, возраст 10- 13</w:t>
      </w:r>
      <w:r w:rsidRPr="008013BD">
        <w:rPr>
          <w:rFonts w:eastAsiaTheme="minorHAnsi"/>
          <w:sz w:val="28"/>
          <w:szCs w:val="28"/>
          <w:lang w:eastAsia="en-US"/>
        </w:rPr>
        <w:t xml:space="preserve"> лет. </w:t>
      </w:r>
    </w:p>
    <w:p w:rsidR="00A270DE" w:rsidRPr="008013BD" w:rsidRDefault="00A270DE" w:rsidP="00A270DE">
      <w:pPr>
        <w:rPr>
          <w:rFonts w:eastAsiaTheme="minorHAnsi"/>
          <w:sz w:val="28"/>
          <w:szCs w:val="28"/>
          <w:lang w:eastAsia="en-US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  В ней прослеживается  углубленное изучение данных видов спорта с расширенным применением специальных упражнений на развитие координационных способностей, овладением техникой двигательных действий и тактическими приемами по данной специализации. Заниматься в секции могут школьницы, прошедшие медицинский осмотр и допущенные врачом к занятиям. Основная задача руководителя спортивной секции – всестороннее развитие учащихся в процессе овладения физической культурой. Она решается руководителем секции на основе изучения каждого занимающегося, прогнозирования его развития и комплексного воздействия на формирование личности в учебном коллективе. Это осуществляется при обязательном врачебно-педагогическом контроле в процессе обучения.     Руководителем секции систематически отслеживается реакция учащихся на предлагаемую нагрузку, проводится наблюдение за самочувствием девушек </w:t>
      </w:r>
      <w:r w:rsidRPr="008013BD">
        <w:rPr>
          <w:rFonts w:eastAsiaTheme="minorHAnsi"/>
          <w:sz w:val="28"/>
          <w:szCs w:val="28"/>
          <w:lang w:eastAsia="en-US"/>
        </w:rPr>
        <w:lastRenderedPageBreak/>
        <w:t>и выявление признаков утомления и перенапряжения. В процессе обучения школьницам прививаются умения и навыки: гигиена спортивной одежды и обуви, гигиена питания, режима дня, техника безопасности и самоконтроль.</w:t>
      </w:r>
    </w:p>
    <w:p w:rsidR="00A270DE" w:rsidRPr="008013BD" w:rsidRDefault="00A270DE" w:rsidP="00A270DE">
      <w:pPr>
        <w:rPr>
          <w:rFonts w:eastAsiaTheme="minorHAnsi"/>
          <w:sz w:val="28"/>
          <w:szCs w:val="28"/>
          <w:lang w:eastAsia="en-US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  Новизной решения данной программы является двигательная деятельность, которая своей направленностью и содержанием связана с совершенствованием физической природы человека. В процессе освоения данной программы мальчик  формируются как целостная личность, в единстве многообразия своих физических, психических и нравственных качеств.  </w:t>
      </w:r>
    </w:p>
    <w:p w:rsidR="00A270DE" w:rsidRPr="008013BD" w:rsidRDefault="00A270DE" w:rsidP="00A270DE">
      <w:pPr>
        <w:rPr>
          <w:rFonts w:eastAsiaTheme="minorHAnsi"/>
          <w:sz w:val="28"/>
          <w:szCs w:val="28"/>
          <w:lang w:eastAsia="en-US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 Актуальность программы обусловлена тем, что  появилась потребность у  учащихся в личном физическом совершенствовании своего мастерства через соревновательную деятельность в данном виде спорта.    </w:t>
      </w:r>
    </w:p>
    <w:p w:rsidR="00A270DE" w:rsidRPr="008013BD" w:rsidRDefault="00A270DE" w:rsidP="00A270DE">
      <w:pPr>
        <w:rPr>
          <w:sz w:val="28"/>
          <w:szCs w:val="28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  </w:t>
      </w:r>
      <w:r w:rsidRPr="008013BD">
        <w:rPr>
          <w:sz w:val="28"/>
          <w:szCs w:val="28"/>
        </w:rPr>
        <w:t>Физкультурно-спортивной деятельности отводится особая роль в решении проблемы социальной адаптации школьников. Спорт, в частности на уроках в школе и во внеурочных формах занятий, включает учащихся во множество социальных отношений с учениками других классов и возрастов, создает возможность формирования запаса социально одобренных моделей поведения в школьной среде.</w:t>
      </w:r>
    </w:p>
    <w:p w:rsidR="00A270DE" w:rsidRPr="008013BD" w:rsidRDefault="00A270DE" w:rsidP="00A270DE">
      <w:pPr>
        <w:tabs>
          <w:tab w:val="left" w:pos="9355"/>
        </w:tabs>
        <w:ind w:right="-1" w:firstLine="426"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Данная программа призвана обеспечить направление дополнительного физкультурного образования учащихся с использованием способов двигательной деятельности из раздела «Баскетбол». «Волейбол».</w:t>
      </w:r>
    </w:p>
    <w:p w:rsidR="00A270DE" w:rsidRPr="008013BD" w:rsidRDefault="00A270DE" w:rsidP="00A270DE">
      <w:pPr>
        <w:ind w:firstLine="426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В процессе реализации данной  программы предполагается решение следующих задач:</w:t>
      </w:r>
    </w:p>
    <w:p w:rsidR="00A270DE" w:rsidRPr="008013BD" w:rsidRDefault="00A270DE" w:rsidP="00A270DE">
      <w:pPr>
        <w:numPr>
          <w:ilvl w:val="0"/>
          <w:numId w:val="2"/>
        </w:numPr>
        <w:ind w:left="0" w:firstLine="0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мотивирование школьников к участию в спортивно-оздоровительной деятельности;</w:t>
      </w:r>
    </w:p>
    <w:p w:rsidR="00A270DE" w:rsidRPr="008013BD" w:rsidRDefault="00A270DE" w:rsidP="00A270DE">
      <w:pPr>
        <w:numPr>
          <w:ilvl w:val="0"/>
          <w:numId w:val="2"/>
        </w:numPr>
        <w:ind w:left="0" w:firstLine="0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обучение способам овладения различными элементами спортивно-оздоровительной деятельности;</w:t>
      </w:r>
    </w:p>
    <w:p w:rsidR="00A270DE" w:rsidRPr="008013BD" w:rsidRDefault="00A270DE" w:rsidP="00A270DE">
      <w:pPr>
        <w:numPr>
          <w:ilvl w:val="0"/>
          <w:numId w:val="2"/>
        </w:numPr>
        <w:ind w:left="0" w:firstLine="0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помощь в осуществлении самостоятельного планирования, организации, проведения и анализа наиболее значимых для них дел и проектов спортивно-оздоровительной направленности.</w:t>
      </w:r>
    </w:p>
    <w:p w:rsidR="00A270DE" w:rsidRPr="008013BD" w:rsidRDefault="00A270DE" w:rsidP="00A270DE">
      <w:pPr>
        <w:ind w:firstLine="426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Баскетбол и Волейбол является одним из разделов школьной программы и представлен как обязательный вид спорта в государственном образовательном стандарте. Он является одним из ведущих видов спорта в организации внеурочной работы в общеобразовательном учреждении. В осуществлении такой работы необходимо ориентироваться на единство всех форм системы физического воспитания школьников: урок физической культуры, мероприятия в режиме учебного дня, спортивные соревнования, физкультурные праздники.</w:t>
      </w:r>
    </w:p>
    <w:p w:rsidR="00A270DE" w:rsidRPr="008013BD" w:rsidRDefault="00A270DE" w:rsidP="00A270DE">
      <w:p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  <w:u w:val="single"/>
        </w:rPr>
        <w:t>Цель занятий</w:t>
      </w:r>
      <w:r w:rsidRPr="008013BD">
        <w:rPr>
          <w:sz w:val="28"/>
          <w:szCs w:val="28"/>
        </w:rPr>
        <w:t xml:space="preserve"> – формирование физической культуры занимающихся.</w:t>
      </w:r>
    </w:p>
    <w:p w:rsidR="00A270DE" w:rsidRPr="008013BD" w:rsidRDefault="00A270DE" w:rsidP="00A270DE">
      <w:p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  <w:u w:val="single"/>
        </w:rPr>
        <w:t>Задачи работы</w:t>
      </w:r>
      <w:r w:rsidRPr="008013BD">
        <w:rPr>
          <w:sz w:val="28"/>
          <w:szCs w:val="28"/>
        </w:rPr>
        <w:t>:</w:t>
      </w:r>
    </w:p>
    <w:p w:rsidR="00A270DE" w:rsidRPr="008013BD" w:rsidRDefault="00A270DE" w:rsidP="00A270DE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расширение двигательного опыта за счет овладения двигательными действиями из раздела «баскетбол», «волейбол» и использование их в качестве средств укрепления здоровья и формирования основ индивидуального здорового образа жизни;</w:t>
      </w:r>
    </w:p>
    <w:p w:rsidR="00A270DE" w:rsidRPr="008013BD" w:rsidRDefault="00A270DE" w:rsidP="00A270DE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совершенствование функциональных возможностей организма;</w:t>
      </w:r>
    </w:p>
    <w:p w:rsidR="00A270DE" w:rsidRPr="008013BD" w:rsidRDefault="00A270DE" w:rsidP="00A270DE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lastRenderedPageBreak/>
        <w:t>формирование позитивной психологии общения и коллективного взаимодействия;</w:t>
      </w:r>
    </w:p>
    <w:p w:rsidR="00A270DE" w:rsidRPr="008013BD" w:rsidRDefault="00A270DE" w:rsidP="00A270DE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формирование умений в организации и судействе спортивной игры «баскетбол», «волейбол».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Большое место  во всестороннем  физическом развитии школьников занимают спортивные упражнения, подвижные игры с мячом.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 xml:space="preserve">В играх и действиях с мячом совершенствуются навыки большинства основных движений. Игры с мячом – это своеобразная комплексная гимнастика. В ходе их   школьники упражняются не только в бросании и ловле мяча, забрасывании его в корзину, метании на дальность и в цель,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 движения в зависимости от условий игры. 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Упражнения и игры с мячом при соответствующей организации их проведения благоприятно влияют на работоспособность ребенка.  Упражнения с мячами различного  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организма.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Предусмотренные программой занятия могут проводиться как на базе одного отдельно взятого класса, так и в смешанных группах, состоящих из учащихся не</w:t>
      </w:r>
      <w:r w:rsidR="003F1C2D">
        <w:rPr>
          <w:sz w:val="28"/>
          <w:szCs w:val="28"/>
        </w:rPr>
        <w:t>скольких классов в возрасте10-13</w:t>
      </w:r>
      <w:r w:rsidRPr="008013BD">
        <w:rPr>
          <w:sz w:val="28"/>
          <w:szCs w:val="28"/>
        </w:rPr>
        <w:t>лет. При наличии заявления родителей в свободное от уроков время.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 xml:space="preserve">Работа по программе «баскетбол», «волейбол» предполагает проведение игр, спортивных конкурсов и состязаний на площадках и в спортивном зале, используя разный спортивный инвентарь, мячи различного диаметра, кегли, фишки, ориентиры и др. </w:t>
      </w:r>
    </w:p>
    <w:p w:rsidR="00A270DE" w:rsidRPr="008013BD" w:rsidRDefault="00A270DE" w:rsidP="00A270DE">
      <w:pPr>
        <w:jc w:val="both"/>
        <w:rPr>
          <w:sz w:val="28"/>
          <w:szCs w:val="28"/>
        </w:rPr>
      </w:pPr>
      <w:r w:rsidRPr="008013BD">
        <w:rPr>
          <w:b/>
          <w:sz w:val="28"/>
          <w:szCs w:val="28"/>
        </w:rPr>
        <w:t>Формы организации учебного  процесса:</w:t>
      </w:r>
    </w:p>
    <w:p w:rsidR="00A270DE" w:rsidRPr="008013BD" w:rsidRDefault="00A270DE" w:rsidP="00A270DE">
      <w:pPr>
        <w:shd w:val="clear" w:color="auto" w:fill="FFFFFF"/>
        <w:ind w:left="17" w:right="12" w:firstLine="312"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Предусматривается проведение теоретических и практических занятий, сдачу занимающимися контрольных нор</w:t>
      </w:r>
      <w:r w:rsidRPr="008013BD">
        <w:rPr>
          <w:sz w:val="28"/>
          <w:szCs w:val="28"/>
        </w:rPr>
        <w:softHyphen/>
        <w:t>мативов, участие в соревнованиях.</w:t>
      </w:r>
    </w:p>
    <w:p w:rsidR="00A270DE" w:rsidRPr="008013BD" w:rsidRDefault="00A270DE" w:rsidP="00A270DE">
      <w:pPr>
        <w:ind w:firstLine="329"/>
        <w:contextualSpacing/>
        <w:jc w:val="both"/>
        <w:rPr>
          <w:sz w:val="28"/>
          <w:szCs w:val="28"/>
        </w:rPr>
      </w:pPr>
      <w:r w:rsidRPr="008013BD">
        <w:rPr>
          <w:spacing w:val="-2"/>
          <w:sz w:val="28"/>
          <w:szCs w:val="28"/>
        </w:rPr>
        <w:t xml:space="preserve">Основной принцип работы — выполнение </w:t>
      </w:r>
      <w:r w:rsidRPr="008013BD">
        <w:rPr>
          <w:sz w:val="28"/>
          <w:szCs w:val="28"/>
        </w:rPr>
        <w:t>программных требований по физической, технической, тактиче</w:t>
      </w:r>
      <w:r w:rsidRPr="008013BD">
        <w:rPr>
          <w:sz w:val="28"/>
          <w:szCs w:val="28"/>
        </w:rPr>
        <w:softHyphen/>
        <w:t>ской теоретической подготовке, выраженных в количественных (часах)  и  качественных   (нормативные требования)  показателях. Основой подготовки, занимающихся в секции волейболом, яв</w:t>
      </w:r>
      <w:r w:rsidRPr="008013BD">
        <w:rPr>
          <w:sz w:val="28"/>
          <w:szCs w:val="28"/>
        </w:rPr>
        <w:softHyphen/>
        <w:t>ляется универсальность в овладении технико-тактическими прие</w:t>
      </w:r>
      <w:r w:rsidRPr="008013BD">
        <w:rPr>
          <w:sz w:val="28"/>
          <w:szCs w:val="28"/>
        </w:rPr>
        <w:softHyphen/>
        <w:t xml:space="preserve">мами игры. 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Содержание данной программы рассчитано на систему двухразовых занят</w:t>
      </w:r>
      <w:r w:rsidR="00873952">
        <w:rPr>
          <w:sz w:val="28"/>
          <w:szCs w:val="28"/>
        </w:rPr>
        <w:t>ий в неделю продолжительностью 1,5</w:t>
      </w:r>
      <w:r w:rsidRPr="008013BD">
        <w:rPr>
          <w:sz w:val="28"/>
          <w:szCs w:val="28"/>
        </w:rPr>
        <w:t xml:space="preserve"> ч. Продолжительность занятий определяется их интенсивностью. Выполнение нормативного объема учебного времени достигается сложением времени учебных занятий и затратами времени на соревновательную деятельность по баскетболу в школе и вне ее. Содержание программы структурировано по видам спортивной подготовки: теоретической, физической, технической и тактической. 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i/>
          <w:sz w:val="28"/>
          <w:szCs w:val="28"/>
        </w:rPr>
        <w:lastRenderedPageBreak/>
        <w:t xml:space="preserve">Кроме того, в программе представлены контрольные тесты для занимающихся по физической и технической подготовленности, а также методическое обеспечение и литература. </w:t>
      </w:r>
      <w:r w:rsidRPr="008013BD">
        <w:rPr>
          <w:sz w:val="28"/>
          <w:szCs w:val="28"/>
        </w:rPr>
        <w:t xml:space="preserve">Содержание видов спортивной подготовки определено исходя из содержания программы для внешкольных учреждений спортивные кружки и секции.  Комплексной программы физического воспитания учащихся </w:t>
      </w:r>
      <w:r w:rsidRPr="008013BD">
        <w:rPr>
          <w:sz w:val="28"/>
          <w:szCs w:val="28"/>
          <w:lang w:val="en-US"/>
        </w:rPr>
        <w:t>I</w:t>
      </w:r>
      <w:r w:rsidRPr="008013BD">
        <w:rPr>
          <w:sz w:val="28"/>
          <w:szCs w:val="28"/>
        </w:rPr>
        <w:t>-</w:t>
      </w:r>
      <w:r w:rsidRPr="008013BD">
        <w:rPr>
          <w:sz w:val="28"/>
          <w:szCs w:val="28"/>
          <w:lang w:val="en-US"/>
        </w:rPr>
        <w:t>XI</w:t>
      </w:r>
      <w:r w:rsidRPr="008013BD">
        <w:rPr>
          <w:sz w:val="28"/>
          <w:szCs w:val="28"/>
        </w:rPr>
        <w:t xml:space="preserve"> классов (</w:t>
      </w:r>
      <w:proofErr w:type="spellStart"/>
      <w:r w:rsidRPr="008013BD">
        <w:rPr>
          <w:sz w:val="28"/>
          <w:szCs w:val="28"/>
        </w:rPr>
        <w:t>В.И.Лях</w:t>
      </w:r>
      <w:proofErr w:type="spellEnd"/>
      <w:r w:rsidRPr="008013BD">
        <w:rPr>
          <w:sz w:val="28"/>
          <w:szCs w:val="28"/>
        </w:rPr>
        <w:t xml:space="preserve">, </w:t>
      </w:r>
      <w:proofErr w:type="spellStart"/>
      <w:r w:rsidRPr="008013BD">
        <w:rPr>
          <w:sz w:val="28"/>
          <w:szCs w:val="28"/>
        </w:rPr>
        <w:t>Л.А.Зданевич</w:t>
      </w:r>
      <w:proofErr w:type="spellEnd"/>
      <w:r w:rsidRPr="008013BD">
        <w:rPr>
          <w:sz w:val="28"/>
          <w:szCs w:val="28"/>
        </w:rPr>
        <w:t xml:space="preserve">, «Просвещение». М. 2007). При этом большое внимание уделяется упражнениям специальной физической подготовки баскетболиста и тактико-техническим действиям баскетболиста. </w:t>
      </w:r>
    </w:p>
    <w:p w:rsidR="00A270DE" w:rsidRPr="008013BD" w:rsidRDefault="00A270DE" w:rsidP="00A270DE">
      <w:pPr>
        <w:jc w:val="both"/>
        <w:rPr>
          <w:b/>
          <w:sz w:val="28"/>
          <w:szCs w:val="28"/>
        </w:rPr>
      </w:pPr>
      <w:r w:rsidRPr="008013BD">
        <w:rPr>
          <w:sz w:val="28"/>
          <w:szCs w:val="28"/>
        </w:rPr>
        <w:t>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 Физическая подготовка дифференцирована на упражнения общей и специальной подготовки. Техническая подготовка включает упражнения без мяча и с мячом. В состав упражнений с мячом входят передача, прием, ведение и броски по кольцу. Тактические действия включают действия (индивидуальные и командные) игрока в нападении и защите.</w:t>
      </w:r>
      <w:r w:rsidRPr="008013BD">
        <w:rPr>
          <w:b/>
          <w:sz w:val="28"/>
          <w:szCs w:val="28"/>
        </w:rPr>
        <w:t xml:space="preserve"> </w:t>
      </w:r>
    </w:p>
    <w:p w:rsidR="00A270DE" w:rsidRPr="008013BD" w:rsidRDefault="00A270DE" w:rsidP="00A270DE">
      <w:pPr>
        <w:shd w:val="clear" w:color="auto" w:fill="FFFFFF"/>
        <w:ind w:left="7" w:right="10" w:firstLine="302"/>
        <w:jc w:val="both"/>
        <w:rPr>
          <w:sz w:val="28"/>
          <w:szCs w:val="28"/>
        </w:rPr>
      </w:pPr>
      <w:r w:rsidRPr="008013BD">
        <w:rPr>
          <w:sz w:val="28"/>
          <w:szCs w:val="28"/>
        </w:rPr>
        <w:t xml:space="preserve"> </w:t>
      </w:r>
    </w:p>
    <w:p w:rsidR="00A270DE" w:rsidRPr="008013BD" w:rsidRDefault="00A270DE" w:rsidP="00A270DE">
      <w:pPr>
        <w:spacing w:after="200" w:line="276" w:lineRule="auto"/>
        <w:jc w:val="center"/>
        <w:rPr>
          <w:sz w:val="28"/>
          <w:szCs w:val="28"/>
          <w:u w:val="single"/>
        </w:rPr>
      </w:pPr>
      <w:r w:rsidRPr="008013BD">
        <w:rPr>
          <w:sz w:val="28"/>
          <w:szCs w:val="28"/>
          <w:u w:val="single"/>
        </w:rPr>
        <w:t>Тематическое планирование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34"/>
        <w:gridCol w:w="6644"/>
        <w:gridCol w:w="2393"/>
      </w:tblGrid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Виды подготовки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Кол-во часов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Техническая подготовка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30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5C3585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numPr>
                <w:ilvl w:val="1"/>
                <w:numId w:val="4"/>
              </w:numPr>
              <w:spacing w:before="10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Имитационные упражнения без мяча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3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5C3585">
            <w:pPr>
              <w:spacing w:before="100" w:before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numPr>
                <w:ilvl w:val="1"/>
                <w:numId w:val="4"/>
              </w:numPr>
              <w:spacing w:before="10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Ловля и передача баскетбольного мяча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7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5C3585">
            <w:pPr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numPr>
                <w:ilvl w:val="1"/>
                <w:numId w:val="4"/>
              </w:numPr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Ведения мяча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8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5C3585">
            <w:pPr>
              <w:spacing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numPr>
                <w:ilvl w:val="1"/>
                <w:numId w:val="4"/>
              </w:numPr>
              <w:spacing w:before="10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Броски баскетбольного мяча по кольцу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12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Тактическая подготовка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15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5C3585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2.1. Действия игрока в защите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7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5C3585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2.2. Действия игрока в нападении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8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Физическая подготовка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25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5C3585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3.1. Общая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15</w:t>
            </w:r>
          </w:p>
        </w:tc>
      </w:tr>
      <w:tr w:rsidR="00A270DE" w:rsidRPr="008013BD" w:rsidTr="005C3585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5C3585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3.2. Специальная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5C3585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10</w:t>
            </w:r>
          </w:p>
        </w:tc>
      </w:tr>
    </w:tbl>
    <w:p w:rsidR="00A270DE" w:rsidRPr="008013BD" w:rsidRDefault="00A270DE" w:rsidP="00A270DE">
      <w:pPr>
        <w:ind w:firstLine="709"/>
        <w:jc w:val="both"/>
        <w:rPr>
          <w:sz w:val="28"/>
          <w:szCs w:val="28"/>
        </w:rPr>
      </w:pP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28"/>
          <w:szCs w:val="28"/>
          <w:u w:val="single"/>
        </w:rPr>
      </w:pPr>
      <w:r w:rsidRPr="008013BD">
        <w:rPr>
          <w:b/>
          <w:bCs/>
          <w:color w:val="000000"/>
          <w:sz w:val="28"/>
          <w:szCs w:val="28"/>
          <w:u w:val="single"/>
        </w:rPr>
        <w:t>Содержательное обеспечение разделов программы.</w:t>
      </w: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3"/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  <w:u w:val="single"/>
        </w:rPr>
      </w:pPr>
      <w:r w:rsidRPr="008013BD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  <w:u w:val="single"/>
        </w:rPr>
        <w:t>Теоретическая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1. Развитие баскетбола. волейбола в России и за рубежом.</w:t>
      </w:r>
      <w:r w:rsidRPr="008013BD">
        <w:rPr>
          <w:sz w:val="28"/>
          <w:szCs w:val="28"/>
        </w:rPr>
        <w:br/>
        <w:t>2. Общая характеристика сторон подготовки спортсмена.</w:t>
      </w:r>
      <w:r w:rsidRPr="008013BD">
        <w:rPr>
          <w:sz w:val="28"/>
          <w:szCs w:val="28"/>
        </w:rPr>
        <w:br/>
        <w:t>3. Физическая подготовка баскетболиста, волейболиста.</w:t>
      </w:r>
      <w:r w:rsidRPr="008013BD">
        <w:rPr>
          <w:sz w:val="28"/>
          <w:szCs w:val="28"/>
        </w:rPr>
        <w:br/>
        <w:t>4. Техническая подготовка баскетболиста, волейболиста.</w:t>
      </w:r>
      <w:r w:rsidRPr="008013BD">
        <w:rPr>
          <w:sz w:val="28"/>
          <w:szCs w:val="28"/>
        </w:rPr>
        <w:br/>
        <w:t>5. Тактическая подготовка баскетболиста, волейболиста.</w:t>
      </w:r>
      <w:r w:rsidRPr="008013BD">
        <w:rPr>
          <w:sz w:val="28"/>
          <w:szCs w:val="28"/>
        </w:rPr>
        <w:br/>
      </w:r>
      <w:r w:rsidRPr="008013BD">
        <w:rPr>
          <w:sz w:val="28"/>
          <w:szCs w:val="28"/>
        </w:rPr>
        <w:lastRenderedPageBreak/>
        <w:t>6. Психологическая подготовка баскетболиста, волейболиста.</w:t>
      </w:r>
      <w:r w:rsidRPr="008013BD">
        <w:rPr>
          <w:sz w:val="28"/>
          <w:szCs w:val="28"/>
        </w:rPr>
        <w:br/>
        <w:t xml:space="preserve">7. Соревновательная деятельность баскетболиста, волейболиста. </w:t>
      </w:r>
      <w:r w:rsidRPr="008013BD">
        <w:rPr>
          <w:sz w:val="28"/>
          <w:szCs w:val="28"/>
        </w:rPr>
        <w:br/>
        <w:t>8. Организация и проведение соревнований по баскетболу, волейболу.</w:t>
      </w:r>
      <w:r w:rsidRPr="008013BD">
        <w:rPr>
          <w:sz w:val="28"/>
          <w:szCs w:val="28"/>
        </w:rPr>
        <w:br/>
        <w:t xml:space="preserve">9. Правила судейства соревнований по баскетболу. Волейболу. </w:t>
      </w:r>
      <w:r w:rsidRPr="008013BD">
        <w:rPr>
          <w:sz w:val="28"/>
          <w:szCs w:val="28"/>
        </w:rPr>
        <w:br/>
        <w:t>10. Места занятий, оборудование и инвентарь для занятий баскетболом, волейболом</w:t>
      </w: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3"/>
        <w:rPr>
          <w:b/>
          <w:bCs/>
          <w:i/>
          <w:iCs/>
          <w:color w:val="000000"/>
          <w:sz w:val="28"/>
          <w:szCs w:val="28"/>
          <w:u w:val="single"/>
        </w:rPr>
      </w:pPr>
      <w:r w:rsidRPr="008013BD">
        <w:rPr>
          <w:b/>
          <w:bCs/>
          <w:i/>
          <w:iCs/>
          <w:color w:val="000000"/>
          <w:sz w:val="28"/>
          <w:szCs w:val="28"/>
          <w:u w:val="single"/>
        </w:rPr>
        <w:t>Физическая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 xml:space="preserve">1. Общая физическая подготовка. 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 xml:space="preserve">1.1. Общеразвивающие упражнения: элементарные, с весом собственного веса, с партнером, с предметами (набивными мячами, </w:t>
      </w:r>
      <w:proofErr w:type="spellStart"/>
      <w:r w:rsidRPr="008013BD">
        <w:rPr>
          <w:sz w:val="28"/>
          <w:szCs w:val="28"/>
        </w:rPr>
        <w:t>фитболами</w:t>
      </w:r>
      <w:proofErr w:type="spellEnd"/>
      <w:r w:rsidRPr="008013BD">
        <w:rPr>
          <w:sz w:val="28"/>
          <w:szCs w:val="28"/>
        </w:rPr>
        <w:t>, гимнастическими палками, обручами, с мячами различного диаметра, скакалками), на снарядах (перекладина, опорный прыжок, стенка, скамейка, канат).</w:t>
      </w:r>
      <w:r w:rsidRPr="008013BD">
        <w:rPr>
          <w:sz w:val="28"/>
          <w:szCs w:val="28"/>
        </w:rPr>
        <w:br/>
        <w:t xml:space="preserve">1.2. Подвижные игры. </w:t>
      </w:r>
      <w:r w:rsidRPr="008013BD">
        <w:rPr>
          <w:sz w:val="28"/>
          <w:szCs w:val="28"/>
        </w:rPr>
        <w:br/>
        <w:t>1.3. Эстафеты.</w:t>
      </w:r>
      <w:r w:rsidRPr="008013BD">
        <w:rPr>
          <w:sz w:val="28"/>
          <w:szCs w:val="28"/>
        </w:rPr>
        <w:br/>
        <w:t>1.4. Полосы препятствий.</w:t>
      </w:r>
      <w:r w:rsidRPr="008013BD">
        <w:rPr>
          <w:sz w:val="28"/>
          <w:szCs w:val="28"/>
        </w:rPr>
        <w:br/>
        <w:t>1.5. Акробатические упражнения (кувырки, стойки, перевороты, перекаты).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2. Специальная физическая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2.1. Упражнения для развития быстроты движений баскетболиста, волейболиста.</w:t>
      </w:r>
      <w:r w:rsidRPr="008013BD">
        <w:rPr>
          <w:sz w:val="28"/>
          <w:szCs w:val="28"/>
        </w:rPr>
        <w:br/>
        <w:t>2.2. Упражнения для развития специальной выносливости баскетболиста, волейболиста.</w:t>
      </w:r>
      <w:r w:rsidRPr="008013BD">
        <w:rPr>
          <w:sz w:val="28"/>
          <w:szCs w:val="28"/>
        </w:rPr>
        <w:br/>
        <w:t>2.3. Упражнения для развития скоростно-силовых качеств баскетболиста, волейболиста.</w:t>
      </w:r>
      <w:r w:rsidRPr="008013BD">
        <w:rPr>
          <w:sz w:val="28"/>
          <w:szCs w:val="28"/>
        </w:rPr>
        <w:br/>
        <w:t>2.4. Упражнения для развития ловкости баскетболиста, волейболиста.</w:t>
      </w: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3"/>
        <w:rPr>
          <w:b/>
          <w:bCs/>
          <w:i/>
          <w:iCs/>
          <w:color w:val="000000"/>
          <w:sz w:val="28"/>
          <w:szCs w:val="28"/>
          <w:u w:val="single"/>
        </w:rPr>
      </w:pPr>
      <w:r w:rsidRPr="008013BD">
        <w:rPr>
          <w:b/>
          <w:bCs/>
          <w:i/>
          <w:iCs/>
          <w:color w:val="000000"/>
          <w:sz w:val="28"/>
          <w:szCs w:val="28"/>
          <w:u w:val="single"/>
        </w:rPr>
        <w:t>Техническая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1. Упражнения без мяча.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1.1. Прыжок вверх-вперед толчком одной и приземлением на одну ногу.</w:t>
      </w:r>
      <w:r w:rsidRPr="008013BD">
        <w:rPr>
          <w:sz w:val="28"/>
          <w:szCs w:val="28"/>
        </w:rPr>
        <w:br/>
        <w:t xml:space="preserve">1.2. Передвижение приставными шагами правым (левым) боком: </w:t>
      </w:r>
    </w:p>
    <w:p w:rsidR="00A270DE" w:rsidRPr="008013BD" w:rsidRDefault="00A270DE" w:rsidP="00A270D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с разной скоростью;</w:t>
      </w:r>
    </w:p>
    <w:p w:rsidR="00A270DE" w:rsidRPr="008013BD" w:rsidRDefault="00A270DE" w:rsidP="00A270D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в одном и в разных направлениях.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1.3. Передвижение правым – левым боком.</w:t>
      </w:r>
      <w:r w:rsidRPr="008013BD">
        <w:rPr>
          <w:sz w:val="28"/>
          <w:szCs w:val="28"/>
        </w:rPr>
        <w:br/>
        <w:t>1.4. Передвижение в стойке баскетболиста.</w:t>
      </w:r>
      <w:r w:rsidRPr="008013BD">
        <w:rPr>
          <w:sz w:val="28"/>
          <w:szCs w:val="28"/>
        </w:rPr>
        <w:br/>
        <w:t>1.5. Остановка прыжком после ускорения.</w:t>
      </w:r>
      <w:r w:rsidRPr="008013BD">
        <w:rPr>
          <w:sz w:val="28"/>
          <w:szCs w:val="28"/>
        </w:rPr>
        <w:br/>
        <w:t>1.6. Остановка в один шаг после ускорения.</w:t>
      </w:r>
      <w:r w:rsidRPr="008013BD">
        <w:rPr>
          <w:sz w:val="28"/>
          <w:szCs w:val="28"/>
        </w:rPr>
        <w:br/>
        <w:t>1.7. Остановка в два шага после ускорения.</w:t>
      </w:r>
      <w:r w:rsidRPr="008013BD">
        <w:rPr>
          <w:sz w:val="28"/>
          <w:szCs w:val="28"/>
        </w:rPr>
        <w:br/>
      </w:r>
      <w:r w:rsidRPr="008013BD">
        <w:rPr>
          <w:sz w:val="28"/>
          <w:szCs w:val="28"/>
        </w:rPr>
        <w:lastRenderedPageBreak/>
        <w:t>1.8. Повороты на месте.</w:t>
      </w:r>
      <w:r w:rsidRPr="008013BD">
        <w:rPr>
          <w:sz w:val="28"/>
          <w:szCs w:val="28"/>
        </w:rPr>
        <w:br/>
        <w:t>1.9. Повороты в движении.</w:t>
      </w:r>
      <w:r w:rsidRPr="008013BD">
        <w:rPr>
          <w:sz w:val="28"/>
          <w:szCs w:val="28"/>
        </w:rPr>
        <w:br/>
        <w:t>1.10. Имитация защитных действий против игрока нападения.</w:t>
      </w:r>
      <w:r w:rsidRPr="008013BD">
        <w:rPr>
          <w:sz w:val="28"/>
          <w:szCs w:val="28"/>
        </w:rPr>
        <w:br/>
        <w:t>1.11. Имитация действий атаки против игрока защиты.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2. Ловля и передача мяча.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2.1. Двумя руками от груди, стоя на месте.</w:t>
      </w:r>
      <w:r w:rsidRPr="008013BD">
        <w:rPr>
          <w:sz w:val="28"/>
          <w:szCs w:val="28"/>
        </w:rPr>
        <w:br/>
        <w:t>2.2. Двумя руками от груди с шагом вперед.</w:t>
      </w:r>
      <w:r w:rsidRPr="008013BD">
        <w:rPr>
          <w:sz w:val="28"/>
          <w:szCs w:val="28"/>
        </w:rPr>
        <w:br/>
        <w:t>2.3. Двумя руками от груди в движении.</w:t>
      </w:r>
      <w:r w:rsidRPr="008013BD">
        <w:rPr>
          <w:sz w:val="28"/>
          <w:szCs w:val="28"/>
        </w:rPr>
        <w:br/>
        <w:t>2.4. Передача одной рукой от плеча.</w:t>
      </w:r>
      <w:r w:rsidRPr="008013BD">
        <w:rPr>
          <w:sz w:val="28"/>
          <w:szCs w:val="28"/>
        </w:rPr>
        <w:br/>
        <w:t>2.5. Передача одной рукой с шагом вперед.</w:t>
      </w:r>
      <w:r w:rsidRPr="008013BD">
        <w:rPr>
          <w:sz w:val="28"/>
          <w:szCs w:val="28"/>
        </w:rPr>
        <w:br/>
        <w:t>2.6. То же после ведения мяча.</w:t>
      </w:r>
      <w:r w:rsidRPr="008013BD">
        <w:rPr>
          <w:sz w:val="28"/>
          <w:szCs w:val="28"/>
        </w:rPr>
        <w:br/>
        <w:t>2.7. Передача одной рукой с отскоком от пола.</w:t>
      </w:r>
      <w:r w:rsidRPr="008013BD">
        <w:rPr>
          <w:sz w:val="28"/>
          <w:szCs w:val="28"/>
        </w:rPr>
        <w:br/>
        <w:t>2.8. Передача двумя руками с отскоком от пола.</w:t>
      </w:r>
      <w:r w:rsidRPr="008013BD">
        <w:rPr>
          <w:sz w:val="28"/>
          <w:szCs w:val="28"/>
        </w:rPr>
        <w:br/>
        <w:t>2.9. Передача одной рукой снизу от пола.</w:t>
      </w:r>
      <w:r w:rsidRPr="008013BD">
        <w:rPr>
          <w:sz w:val="28"/>
          <w:szCs w:val="28"/>
        </w:rPr>
        <w:br/>
        <w:t>2.10. То же в движении.</w:t>
      </w:r>
      <w:r w:rsidRPr="008013BD">
        <w:rPr>
          <w:sz w:val="28"/>
          <w:szCs w:val="28"/>
        </w:rPr>
        <w:br/>
        <w:t xml:space="preserve">2.11. Ловля мяча после </w:t>
      </w:r>
      <w:proofErr w:type="spellStart"/>
      <w:r w:rsidRPr="008013BD">
        <w:rPr>
          <w:sz w:val="28"/>
          <w:szCs w:val="28"/>
        </w:rPr>
        <w:t>полуотскока</w:t>
      </w:r>
      <w:proofErr w:type="spellEnd"/>
      <w:r w:rsidRPr="008013BD">
        <w:rPr>
          <w:sz w:val="28"/>
          <w:szCs w:val="28"/>
        </w:rPr>
        <w:t>.</w:t>
      </w:r>
      <w:r w:rsidRPr="008013BD">
        <w:rPr>
          <w:sz w:val="28"/>
          <w:szCs w:val="28"/>
        </w:rPr>
        <w:br/>
        <w:t>2.12. Ловля высоко летящего мяча.</w:t>
      </w:r>
      <w:r w:rsidRPr="008013BD">
        <w:rPr>
          <w:sz w:val="28"/>
          <w:szCs w:val="28"/>
        </w:rPr>
        <w:br/>
        <w:t>2.13. Ловля катящегося мяча, стоя на месте.</w:t>
      </w:r>
      <w:r w:rsidRPr="008013BD">
        <w:rPr>
          <w:sz w:val="28"/>
          <w:szCs w:val="28"/>
        </w:rPr>
        <w:br/>
        <w:t>2.14. Ловля катящегося мяча в движении.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3. Ведение мяча.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3.1. На месте.</w:t>
      </w:r>
      <w:r w:rsidRPr="008013BD">
        <w:rPr>
          <w:sz w:val="28"/>
          <w:szCs w:val="28"/>
        </w:rPr>
        <w:br/>
        <w:t>3.2. В движении шагом.</w:t>
      </w:r>
      <w:r w:rsidRPr="008013BD">
        <w:rPr>
          <w:sz w:val="28"/>
          <w:szCs w:val="28"/>
        </w:rPr>
        <w:br/>
        <w:t xml:space="preserve">3.3. В движении бегом. </w:t>
      </w:r>
      <w:r w:rsidRPr="008013BD">
        <w:rPr>
          <w:sz w:val="28"/>
          <w:szCs w:val="28"/>
        </w:rPr>
        <w:br/>
        <w:t>3.4. То же с изменением направления и скорости.</w:t>
      </w:r>
      <w:r w:rsidRPr="008013BD">
        <w:rPr>
          <w:sz w:val="28"/>
          <w:szCs w:val="28"/>
        </w:rPr>
        <w:br/>
        <w:t>3.5. То же с изменением высоты отскока.</w:t>
      </w:r>
      <w:r w:rsidRPr="008013BD">
        <w:rPr>
          <w:sz w:val="28"/>
          <w:szCs w:val="28"/>
        </w:rPr>
        <w:br/>
        <w:t>3.6. Правой и левой рукой поочередно на месте.</w:t>
      </w:r>
      <w:r w:rsidRPr="008013BD">
        <w:rPr>
          <w:sz w:val="28"/>
          <w:szCs w:val="28"/>
        </w:rPr>
        <w:br/>
        <w:t>3.7. Правой и левой рукой поочередно в движении.</w:t>
      </w:r>
      <w:r w:rsidRPr="008013BD">
        <w:rPr>
          <w:sz w:val="28"/>
          <w:szCs w:val="28"/>
        </w:rPr>
        <w:br/>
        <w:t>3.8. Перевод мяча с правой руки на левую и обратно, стоя на месте.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4. Броски мяча.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4.1. Одной рукой в баскетбольный щит с места.</w:t>
      </w:r>
      <w:r w:rsidRPr="008013BD">
        <w:rPr>
          <w:sz w:val="28"/>
          <w:szCs w:val="28"/>
        </w:rPr>
        <w:br/>
        <w:t>4.2. Двумя руками от груди в баскетбольный щит с места.</w:t>
      </w:r>
      <w:r w:rsidRPr="008013BD">
        <w:rPr>
          <w:sz w:val="28"/>
          <w:szCs w:val="28"/>
        </w:rPr>
        <w:br/>
        <w:t>4.3. Двумя руками от груди в баскетбольный щит после ведения и остановки.</w:t>
      </w:r>
      <w:r w:rsidRPr="008013BD">
        <w:rPr>
          <w:sz w:val="28"/>
          <w:szCs w:val="28"/>
        </w:rPr>
        <w:br/>
        <w:t>4.4. Двумя руками от груди в баскетбольную корзину с места.</w:t>
      </w:r>
      <w:r w:rsidRPr="008013BD">
        <w:rPr>
          <w:sz w:val="28"/>
          <w:szCs w:val="28"/>
        </w:rPr>
        <w:br/>
        <w:t>4.5. Двумя руками от груди в баскетбольную корзину после ведения.</w:t>
      </w:r>
      <w:r w:rsidRPr="008013BD">
        <w:rPr>
          <w:sz w:val="28"/>
          <w:szCs w:val="28"/>
        </w:rPr>
        <w:br/>
        <w:t>4.6. Одной рукой в баскетбольную корзину с места.</w:t>
      </w:r>
      <w:r w:rsidRPr="008013BD">
        <w:rPr>
          <w:sz w:val="28"/>
          <w:szCs w:val="28"/>
        </w:rPr>
        <w:br/>
        <w:t>4.7. Одной рукой в баскетбольную корзину после ведения.</w:t>
      </w:r>
      <w:r w:rsidRPr="008013BD">
        <w:rPr>
          <w:sz w:val="28"/>
          <w:szCs w:val="28"/>
        </w:rPr>
        <w:br/>
        <w:t>4.8. Одной рукой в баскетбольную корзину после двух шагов.</w:t>
      </w:r>
      <w:r w:rsidRPr="008013BD">
        <w:rPr>
          <w:sz w:val="28"/>
          <w:szCs w:val="28"/>
        </w:rPr>
        <w:br/>
        <w:t>4.9. В прыжке одной рукой с места.</w:t>
      </w:r>
      <w:r w:rsidRPr="008013BD">
        <w:rPr>
          <w:sz w:val="28"/>
          <w:szCs w:val="28"/>
        </w:rPr>
        <w:br/>
        <w:t>4.10. Штрафной.</w:t>
      </w:r>
      <w:r w:rsidRPr="008013BD">
        <w:rPr>
          <w:sz w:val="28"/>
          <w:szCs w:val="28"/>
        </w:rPr>
        <w:br/>
        <w:t>4.11. Двумя руками снизу в движении.</w:t>
      </w:r>
      <w:r w:rsidRPr="008013BD">
        <w:rPr>
          <w:sz w:val="28"/>
          <w:szCs w:val="28"/>
        </w:rPr>
        <w:br/>
      </w:r>
      <w:r w:rsidRPr="008013BD">
        <w:rPr>
          <w:sz w:val="28"/>
          <w:szCs w:val="28"/>
        </w:rPr>
        <w:lastRenderedPageBreak/>
        <w:t>4.12. Одной рукой в прыжке после ловли мяча в движении.</w:t>
      </w:r>
      <w:r w:rsidRPr="008013BD">
        <w:rPr>
          <w:sz w:val="28"/>
          <w:szCs w:val="28"/>
        </w:rPr>
        <w:br/>
        <w:t>4.13. В прыжке со средней дистанции.</w:t>
      </w:r>
      <w:r w:rsidRPr="008013BD">
        <w:rPr>
          <w:sz w:val="28"/>
          <w:szCs w:val="28"/>
        </w:rPr>
        <w:br/>
        <w:t>4.14. В прыжке с дальней дистанции.</w:t>
      </w:r>
      <w:r w:rsidRPr="008013BD">
        <w:rPr>
          <w:sz w:val="28"/>
          <w:szCs w:val="28"/>
        </w:rPr>
        <w:br/>
        <w:t>4.15. Вырывание мяча.</w:t>
      </w:r>
      <w:r w:rsidRPr="008013BD">
        <w:rPr>
          <w:sz w:val="28"/>
          <w:szCs w:val="28"/>
        </w:rPr>
        <w:br/>
        <w:t>4.16. Выбивание мяча.</w:t>
      </w: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3"/>
        <w:rPr>
          <w:b/>
          <w:bCs/>
          <w:i/>
          <w:iCs/>
          <w:color w:val="000000"/>
          <w:sz w:val="28"/>
          <w:szCs w:val="28"/>
          <w:u w:val="single"/>
        </w:rPr>
      </w:pPr>
      <w:r w:rsidRPr="008013BD">
        <w:rPr>
          <w:b/>
          <w:bCs/>
          <w:i/>
          <w:iCs/>
          <w:color w:val="000000"/>
          <w:sz w:val="28"/>
          <w:szCs w:val="28"/>
          <w:u w:val="single"/>
        </w:rPr>
        <w:t>Тактическая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rFonts w:ascii="Arial" w:hAnsi="Arial" w:cs="Arial"/>
          <w:b/>
          <w:bCs/>
          <w:sz w:val="28"/>
          <w:szCs w:val="28"/>
        </w:rPr>
      </w:pPr>
      <w:r w:rsidRPr="008013BD">
        <w:rPr>
          <w:sz w:val="28"/>
          <w:szCs w:val="28"/>
        </w:rPr>
        <w:t>1. Защитные действия при опеке игрока без мяча.</w:t>
      </w:r>
      <w:r w:rsidRPr="008013BD">
        <w:rPr>
          <w:sz w:val="28"/>
          <w:szCs w:val="28"/>
        </w:rPr>
        <w:br/>
        <w:t>2. Защитные действия при опеке игрока с мячом.</w:t>
      </w:r>
      <w:r w:rsidRPr="008013BD">
        <w:rPr>
          <w:sz w:val="28"/>
          <w:szCs w:val="28"/>
        </w:rPr>
        <w:br/>
        <w:t>3. Перехват мяча.</w:t>
      </w:r>
      <w:r w:rsidRPr="008013BD">
        <w:rPr>
          <w:sz w:val="28"/>
          <w:szCs w:val="28"/>
        </w:rPr>
        <w:br/>
        <w:t>4. Борьба за мяч после отскока от щита.</w:t>
      </w:r>
      <w:r w:rsidRPr="008013BD">
        <w:rPr>
          <w:sz w:val="28"/>
          <w:szCs w:val="28"/>
        </w:rPr>
        <w:br/>
        <w:t>5. Быстрый прорыв.</w:t>
      </w:r>
      <w:r w:rsidRPr="008013BD">
        <w:rPr>
          <w:sz w:val="28"/>
          <w:szCs w:val="28"/>
        </w:rPr>
        <w:br/>
        <w:t>6. Командные действия в защите.</w:t>
      </w:r>
      <w:r w:rsidRPr="008013BD">
        <w:rPr>
          <w:sz w:val="28"/>
          <w:szCs w:val="28"/>
        </w:rPr>
        <w:br/>
        <w:t>7. Командные действия в нападении.</w:t>
      </w:r>
      <w:r w:rsidRPr="008013BD">
        <w:rPr>
          <w:sz w:val="28"/>
          <w:szCs w:val="28"/>
        </w:rPr>
        <w:br/>
        <w:t>8. Игра в баскетбол с заданными тактическими действиями.</w:t>
      </w:r>
    </w:p>
    <w:p w:rsidR="00A270DE" w:rsidRPr="008013BD" w:rsidRDefault="00A270DE" w:rsidP="00A270DE">
      <w:pPr>
        <w:spacing w:before="100" w:beforeAutospacing="1"/>
        <w:jc w:val="center"/>
        <w:rPr>
          <w:b/>
          <w:color w:val="333333"/>
          <w:sz w:val="28"/>
          <w:szCs w:val="28"/>
          <w:u w:val="single"/>
        </w:rPr>
      </w:pPr>
    </w:p>
    <w:p w:rsidR="00A270DE" w:rsidRPr="008013BD" w:rsidRDefault="00A270DE" w:rsidP="00A270DE">
      <w:pPr>
        <w:spacing w:before="100" w:beforeAutospacing="1"/>
        <w:jc w:val="center"/>
        <w:rPr>
          <w:b/>
          <w:color w:val="333333"/>
          <w:sz w:val="28"/>
          <w:szCs w:val="28"/>
          <w:u w:val="single"/>
        </w:rPr>
      </w:pPr>
      <w:r w:rsidRPr="008013BD">
        <w:rPr>
          <w:b/>
          <w:color w:val="333333"/>
          <w:sz w:val="28"/>
          <w:szCs w:val="28"/>
          <w:u w:val="single"/>
        </w:rPr>
        <w:t>Ожидаемый результат:</w:t>
      </w:r>
    </w:p>
    <w:p w:rsidR="00A270DE" w:rsidRPr="008013BD" w:rsidRDefault="00A270DE" w:rsidP="00A270DE">
      <w:pPr>
        <w:jc w:val="both"/>
        <w:rPr>
          <w:sz w:val="28"/>
          <w:szCs w:val="28"/>
        </w:rPr>
      </w:pPr>
    </w:p>
    <w:p w:rsidR="00A270DE" w:rsidRPr="008013BD" w:rsidRDefault="00A270DE" w:rsidP="00A270DE">
      <w:pPr>
        <w:ind w:firstLine="709"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Реализация данной программы будет способствовать  повышению физиологической активности систем организма, содействию оптимизации умственной и физической работоспособности в режиме учебной деятельности, более успешной адаптации   ребенка к школе,</w:t>
      </w:r>
      <w:r w:rsidRPr="008013BD">
        <w:rPr>
          <w:iCs/>
          <w:sz w:val="28"/>
          <w:szCs w:val="28"/>
        </w:rPr>
        <w:t xml:space="preserve"> повышению интереса к занятиям  физической культурой, увеличению числа учащихся стремящихся вести здоровый образ жизни.</w:t>
      </w:r>
    </w:p>
    <w:p w:rsidR="00A270DE" w:rsidRPr="008013BD" w:rsidRDefault="00A270DE" w:rsidP="00A270DE">
      <w:pPr>
        <w:ind w:firstLine="708"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Направленность на усиление оздоровительного эффекта педагогического процесса достигается за счет включения в содержание программы материалов о разнообразных оздоровительных системах и комплексах упражнений с мячом с учетом индивидуального физического развития и подготовленности учащихся и  состояния их здоровья.</w:t>
      </w:r>
    </w:p>
    <w:p w:rsidR="00A270DE" w:rsidRPr="008013BD" w:rsidRDefault="00A270DE" w:rsidP="00A270DE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8013BD">
        <w:rPr>
          <w:rFonts w:ascii="Arial" w:hAnsi="Arial" w:cs="Arial"/>
          <w:b/>
          <w:bCs/>
          <w:sz w:val="28"/>
          <w:szCs w:val="28"/>
          <w:u w:val="single"/>
        </w:rPr>
        <w:br w:type="page"/>
      </w:r>
    </w:p>
    <w:p w:rsidR="00A270DE" w:rsidRDefault="00A270DE" w:rsidP="00A270DE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A270DE" w:rsidRPr="00643E8E" w:rsidRDefault="00A270DE" w:rsidP="00A270DE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643E8E">
        <w:rPr>
          <w:b/>
          <w:bCs/>
          <w:sz w:val="28"/>
          <w:szCs w:val="28"/>
          <w:u w:val="single"/>
        </w:rPr>
        <w:t>Календа</w:t>
      </w:r>
      <w:r>
        <w:rPr>
          <w:b/>
          <w:bCs/>
          <w:sz w:val="28"/>
          <w:szCs w:val="28"/>
          <w:u w:val="single"/>
        </w:rPr>
        <w:t>рно – тематическое планирование</w:t>
      </w:r>
    </w:p>
    <w:p w:rsidR="00A270DE" w:rsidRPr="00643E8E" w:rsidRDefault="00A270DE" w:rsidP="00A270DE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(5-7 </w:t>
      </w:r>
      <w:proofErr w:type="spellStart"/>
      <w:r>
        <w:rPr>
          <w:b/>
          <w:bCs/>
        </w:rPr>
        <w:t>кл</w:t>
      </w:r>
      <w:proofErr w:type="spellEnd"/>
      <w:r>
        <w:rPr>
          <w:b/>
          <w:bCs/>
        </w:rPr>
        <w:t>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6"/>
        <w:gridCol w:w="6504"/>
        <w:gridCol w:w="1811"/>
      </w:tblGrid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>Название темы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 xml:space="preserve">Тип </w:t>
            </w:r>
            <w:proofErr w:type="spellStart"/>
            <w:r w:rsidRPr="00643E8E">
              <w:rPr>
                <w:b/>
                <w:bCs/>
                <w:lang w:eastAsia="en-US"/>
              </w:rPr>
              <w:t>подго-товки</w:t>
            </w:r>
            <w:proofErr w:type="spellEnd"/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Физическая культура – важнейшее средство воспитания и укрепления здоровья учащихся. ОФП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техникой передвижений</w:t>
            </w:r>
            <w:r w:rsidRPr="00643E8E">
              <w:rPr>
                <w:bCs/>
                <w:lang w:eastAsia="en-US"/>
              </w:rPr>
              <w:t xml:space="preserve"> при нападении.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Контрольные испытания.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Овладение техникой передвижений </w:t>
            </w:r>
            <w:r w:rsidRPr="00643E8E">
              <w:rPr>
                <w:bCs/>
                <w:lang w:eastAsia="en-US"/>
              </w:rPr>
              <w:t xml:space="preserve"> приставными шагами.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Индивидуальные действия при нападении с мячом.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Единая спортивная классификация.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8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Выбор способа ловли в зависимости от направления и силы  полета мяча.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9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3F1C2D">
            <w:pPr>
              <w:spacing w:line="276" w:lineRule="auto"/>
              <w:ind w:left="360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10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Личная и общественная гигиена.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11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техникой передачи</w:t>
            </w:r>
            <w:r w:rsidRPr="00643E8E">
              <w:rPr>
                <w:bCs/>
                <w:lang w:eastAsia="en-US"/>
              </w:rPr>
              <w:t xml:space="preserve"> мяча двумя руками от груди.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12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Взаимодействие трех игроков «треугольник».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13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Закаливание организма спортсмена.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14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техникой броском</w:t>
            </w:r>
            <w:r w:rsidRPr="00643E8E">
              <w:rPr>
                <w:bCs/>
                <w:lang w:eastAsia="en-US"/>
              </w:rPr>
              <w:t xml:space="preserve"> мяча двумя руками от груди.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15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Организация командных действий по принципу выбора свободного места с использованием изученных групповых взаимодействий.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16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Контрольные испытания.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17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техникой ловли</w:t>
            </w:r>
            <w:r w:rsidRPr="00643E8E">
              <w:rPr>
                <w:bCs/>
                <w:lang w:eastAsia="en-US"/>
              </w:rPr>
              <w:t xml:space="preserve"> двумя руками «низкого» мяча.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18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 xml:space="preserve">Командные действия в нападении.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19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Самоконтроль в процессе занятий спортом.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техникой ведения</w:t>
            </w:r>
            <w:r w:rsidRPr="00643E8E">
              <w:rPr>
                <w:bCs/>
                <w:lang w:eastAsia="en-US"/>
              </w:rPr>
              <w:t xml:space="preserve"> мяча с высоким и низким отскоком.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20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 xml:space="preserve">Выбор места по отношению к нападающему с мячом.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21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 xml:space="preserve">Травматизм и заболеваемость в процессе занятий спортом, оказание первой помощи при несчастных случаях.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22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техникой броска</w:t>
            </w:r>
            <w:r w:rsidRPr="00643E8E">
              <w:rPr>
                <w:bCs/>
                <w:lang w:eastAsia="en-US"/>
              </w:rPr>
              <w:t xml:space="preserve"> мяча одной рукой от плеча.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23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Общая характеристика спортивной тренировки.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lastRenderedPageBreak/>
              <w:t>ОФП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lastRenderedPageBreak/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lastRenderedPageBreak/>
              <w:t>ОФП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24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Стойка защитника с выставленной ногой вперед. 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25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Применение изученных защитных стоек и передвижений в зависимости от действий и расположения нападающих.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26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техникой ведения</w:t>
            </w:r>
            <w:r w:rsidRPr="00643E8E">
              <w:rPr>
                <w:bCs/>
                <w:lang w:eastAsia="en-US"/>
              </w:rPr>
              <w:t xml:space="preserve"> мяча с переводом на другую руку.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27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техникой броском</w:t>
            </w:r>
            <w:r w:rsidRPr="00643E8E">
              <w:rPr>
                <w:bCs/>
                <w:lang w:eastAsia="en-US"/>
              </w:rPr>
              <w:t xml:space="preserve"> мяча одной рукой сверху.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28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Взаимодействие двух игроков «подстраховка».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rPr>
          <w:trHeight w:val="881"/>
        </w:trPr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29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Передвижения в защитной стойке назад, вперед и в сторону. Техника овладения мячом.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30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Чередование изученных тактических действий (индивидуальных, групповых, командных).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31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 xml:space="preserve">Правила игры и методика судейства. 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32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История развития баскетбола.</w:t>
            </w:r>
          </w:p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Контрольные испытания.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33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34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35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Волейбол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36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>
              <w:t xml:space="preserve">Правила техники безопасности. </w:t>
            </w:r>
            <w:r w:rsidRPr="00867928">
              <w:t>О</w:t>
            </w:r>
            <w:r>
              <w:t>владение техникой передвижений, остановок, поворотов и стоек: перемещение в стойке приставными шагами боком, лицом и спиной вперед.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37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>
              <w:t>Терминология спортивной игры.  ОФП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38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>
              <w:t xml:space="preserve">Правила и организация игры. </w:t>
            </w:r>
            <w:r w:rsidRPr="0022617C">
              <w:t>Овладение техникой передвижений, остановок, поворотов и стоек:</w:t>
            </w:r>
            <w:r>
              <w:t xml:space="preserve"> ходьба, бег и выполнение заданий.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39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22617C" w:rsidRDefault="00A270DE" w:rsidP="005C3585">
            <w:r w:rsidRPr="00867928">
              <w:t>О</w:t>
            </w:r>
            <w:r>
              <w:t>владение техникой передвижений, остановок, поворотов и стоек: комбинация из основных элементов техники передвижений.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40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 w:rsidRPr="00643E8E">
              <w:rPr>
                <w:bCs/>
                <w:lang w:eastAsia="en-US"/>
              </w:rPr>
              <w:t>Контрольные испытания.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41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 w:rsidRPr="00867928">
              <w:t>Освоение техники приема и передачи мяча</w:t>
            </w:r>
            <w:r>
              <w:t>: передача мяча с верху двумя руками на месте и после перемещения вперед.</w:t>
            </w:r>
          </w:p>
          <w:p w:rsidR="00A270DE" w:rsidRPr="00867928" w:rsidRDefault="00A270DE" w:rsidP="005C3585"/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42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 w:rsidRPr="00867928">
              <w:t>Освоение техники приема и передачи мяча</w:t>
            </w:r>
            <w:r>
              <w:t>: передача мяча с верху двумя руками на месте и после перемещения вперед.</w:t>
            </w:r>
          </w:p>
          <w:p w:rsidR="00A270DE" w:rsidRPr="00867928" w:rsidRDefault="00A270DE" w:rsidP="005C3585"/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43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>
              <w:t>История возникновения игры. ОФП.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44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 w:rsidRPr="00867928">
              <w:t>Освоение техники приема и передачи мяча</w:t>
            </w:r>
            <w:r>
              <w:t>: передача мяча над собой.</w:t>
            </w:r>
            <w:r w:rsidRPr="00643E8E">
              <w:rPr>
                <w:bCs/>
                <w:lang w:eastAsia="en-US"/>
              </w:rPr>
              <w:t xml:space="preserve"> СФП</w:t>
            </w:r>
          </w:p>
          <w:p w:rsidR="00A270DE" w:rsidRPr="00867928" w:rsidRDefault="00A270DE" w:rsidP="005C3585"/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45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 w:rsidRPr="00867928">
              <w:t>Освоение техники приема и передачи мяча</w:t>
            </w:r>
            <w:r>
              <w:t>: передача мяча через сетку.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46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 w:rsidRPr="00643E8E">
              <w:rPr>
                <w:bCs/>
                <w:lang w:eastAsia="en-US"/>
              </w:rPr>
              <w:t>Контрольные испытания.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47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 w:rsidRPr="00867928">
              <w:t>Освоени</w:t>
            </w:r>
            <w:r>
              <w:t>е техники нижней прямой подачи: подача мяча с расстояния 3-6 м от сетки.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48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 w:rsidRPr="00867928">
              <w:t>Освоение техники нижней прямой подачи, прием и передача мяча сверху двумя руками</w:t>
            </w:r>
          </w:p>
          <w:p w:rsidR="00A270DE" w:rsidRPr="00867928" w:rsidRDefault="00A270DE" w:rsidP="005C3585"/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49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proofErr w:type="spellStart"/>
            <w:r>
              <w:t>Росто</w:t>
            </w:r>
            <w:proofErr w:type="spellEnd"/>
            <w:r>
              <w:t>-весовые показатели. ОФП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50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9C3184" w:rsidRDefault="00A270DE" w:rsidP="005C3585">
            <w:r w:rsidRPr="009C3184">
              <w:t>Освоение те</w:t>
            </w:r>
            <w:r>
              <w:t>хники прямого нападающего удара: нападающий удар после подбрасывания мяча партнером.  Тактика свободного нападения.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51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9C3184" w:rsidRDefault="00A270DE" w:rsidP="005C3585">
            <w:r w:rsidRPr="009C3184">
              <w:t xml:space="preserve">Освоение техники прямого </w:t>
            </w:r>
            <w:r>
              <w:t>нападающего удара: нападающий удар после подбрасывания мяча партнером.   Тактика свободного нападения.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52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 w:rsidRPr="009C3184">
              <w:t xml:space="preserve">Освоение техники прямого </w:t>
            </w:r>
            <w:r>
              <w:t xml:space="preserve">нападающего удара: нападающий удар после подбрасывания мяча партнером. 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53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>
              <w:t>Влияние физических упражнений на основные системы организма. ОФП.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54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 w:rsidRPr="00643E8E">
              <w:rPr>
                <w:bCs/>
                <w:lang w:eastAsia="en-US"/>
              </w:rPr>
              <w:t>Контрольные испытания.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55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>
              <w:t>Закрепление техники владения мячом и развитие координационных способностей: комбинации из основных элементов.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jc w:val="center"/>
            </w:pPr>
            <w:proofErr w:type="spellStart"/>
            <w:r w:rsidRPr="00457012">
              <w:rPr>
                <w:bCs/>
                <w:lang w:eastAsia="en-US"/>
              </w:rPr>
              <w:t>Техн</w:t>
            </w:r>
            <w:proofErr w:type="spellEnd"/>
            <w:r w:rsidRPr="00457012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56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>
              <w:t>Закрепление техники владения мячом и развитие координационных способностей: комбинации из основных элементов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jc w:val="center"/>
            </w:pPr>
            <w:proofErr w:type="spellStart"/>
            <w:r w:rsidRPr="00457012">
              <w:rPr>
                <w:bCs/>
                <w:lang w:eastAsia="en-US"/>
              </w:rPr>
              <w:t>Техн</w:t>
            </w:r>
            <w:proofErr w:type="spellEnd"/>
            <w:r w:rsidRPr="00457012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57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58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>
              <w:t>Здоровье и здоровый образ жизни.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59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r>
              <w:t>Закрепление техники перемещений, владения мячом и развитие координационных способностей: дальнейшее закрепление техники.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60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 w:rsidRPr="00643E8E">
              <w:rPr>
                <w:bCs/>
                <w:lang w:eastAsia="en-US"/>
              </w:rPr>
              <w:t>Контрольные испытания.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61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t>Тактика свободного нападения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62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t>Самоконтроль при выполнении физических упражнений.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63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867928">
              <w:t>Освоение техники</w:t>
            </w:r>
            <w:r>
              <w:t>: позиционное нападение без изменения позиций игроков (6:0)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64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867928" w:rsidRDefault="00A270DE" w:rsidP="005C3585">
            <w:pPr>
              <w:spacing w:line="276" w:lineRule="auto"/>
              <w:jc w:val="both"/>
            </w:pPr>
            <w:r w:rsidRPr="00867928">
              <w:t>Освоение техники</w:t>
            </w:r>
            <w:r>
              <w:t>: позиционное нападение без изменения позиций игроков (6:0)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65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Закрепление тактики свободного нападения.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jc w:val="center"/>
            </w:pPr>
            <w:r w:rsidRPr="003D20CB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66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t>Позиционное нападение  с изменением позиций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jc w:val="center"/>
            </w:pPr>
            <w:r w:rsidRPr="003D20CB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67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  <w:r>
              <w:t>Позиционное нападение  с изменением позиций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jc w:val="center"/>
            </w:pPr>
            <w:r w:rsidRPr="003D20CB">
              <w:rPr>
                <w:bCs/>
                <w:lang w:eastAsia="en-US"/>
              </w:rPr>
              <w:t>Такт.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lastRenderedPageBreak/>
              <w:t>68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 w:rsidRPr="00DF295C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jc w:val="center"/>
            </w:pPr>
            <w:proofErr w:type="spellStart"/>
            <w:r w:rsidRPr="00233752">
              <w:rPr>
                <w:bCs/>
                <w:lang w:eastAsia="en-US"/>
              </w:rPr>
              <w:t>Интегр</w:t>
            </w:r>
            <w:proofErr w:type="spellEnd"/>
            <w:r w:rsidRPr="00233752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69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 w:rsidRPr="00DF295C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jc w:val="center"/>
            </w:pPr>
            <w:proofErr w:type="spellStart"/>
            <w:r w:rsidRPr="00233752">
              <w:rPr>
                <w:bCs/>
                <w:lang w:eastAsia="en-US"/>
              </w:rPr>
              <w:t>Интегр</w:t>
            </w:r>
            <w:proofErr w:type="spellEnd"/>
            <w:r w:rsidRPr="00233752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70</w:t>
            </w: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r w:rsidRPr="00DF295C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jc w:val="center"/>
            </w:pPr>
            <w:proofErr w:type="spellStart"/>
            <w:r w:rsidRPr="00233752">
              <w:rPr>
                <w:bCs/>
                <w:lang w:eastAsia="en-US"/>
              </w:rPr>
              <w:t>Интегр</w:t>
            </w:r>
            <w:proofErr w:type="spellEnd"/>
            <w:r w:rsidRPr="00233752">
              <w:rPr>
                <w:bCs/>
                <w:lang w:eastAsia="en-US"/>
              </w:rPr>
              <w:t>.</w:t>
            </w:r>
          </w:p>
        </w:tc>
      </w:tr>
      <w:tr w:rsidR="00A270DE" w:rsidRPr="00643E8E" w:rsidTr="005C3585"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3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0DE" w:rsidRPr="00643E8E" w:rsidRDefault="00A270DE" w:rsidP="005C3585">
            <w:pPr>
              <w:spacing w:line="276" w:lineRule="auto"/>
              <w:jc w:val="center"/>
              <w:rPr>
                <w:bCs/>
                <w:lang w:eastAsia="en-US"/>
              </w:rPr>
            </w:pPr>
          </w:p>
        </w:tc>
      </w:tr>
    </w:tbl>
    <w:p w:rsidR="00A270DE" w:rsidRDefault="00A270DE" w:rsidP="00A270DE"/>
    <w:p w:rsidR="00A270DE" w:rsidRDefault="00A270DE" w:rsidP="00A270DE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A270DE" w:rsidRDefault="00A270DE" w:rsidP="00A270DE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A270DE" w:rsidRPr="00643E8E" w:rsidRDefault="00A270DE" w:rsidP="00A270DE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643E8E">
        <w:rPr>
          <w:rFonts w:ascii="Arial" w:hAnsi="Arial" w:cs="Arial"/>
          <w:b/>
          <w:bCs/>
          <w:sz w:val="28"/>
          <w:szCs w:val="28"/>
          <w:u w:val="single"/>
        </w:rPr>
        <w:t>Контрольные тесты (требования к учащимся).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58"/>
        <w:gridCol w:w="2460"/>
        <w:gridCol w:w="955"/>
        <w:gridCol w:w="950"/>
        <w:gridCol w:w="949"/>
        <w:gridCol w:w="950"/>
        <w:gridCol w:w="949"/>
        <w:gridCol w:w="950"/>
        <w:gridCol w:w="950"/>
      </w:tblGrid>
      <w:tr w:rsidR="00A270DE" w:rsidRPr="00643E8E" w:rsidTr="005C3585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№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Тесты</w:t>
            </w:r>
          </w:p>
        </w:tc>
        <w:tc>
          <w:tcPr>
            <w:tcW w:w="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Класс</w:t>
            </w:r>
          </w:p>
        </w:tc>
        <w:tc>
          <w:tcPr>
            <w:tcW w:w="569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A270DE" w:rsidRPr="00643E8E" w:rsidTr="005C358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>
            <w:pPr>
              <w:rPr>
                <w:b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19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</w:tc>
      </w:tr>
      <w:tr w:rsidR="00A270DE" w:rsidRPr="00643E8E" w:rsidTr="005C358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>
            <w:pPr>
              <w:rPr>
                <w:b/>
              </w:rPr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М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Д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М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Д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М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Д</w:t>
            </w:r>
          </w:p>
        </w:tc>
      </w:tr>
      <w:tr w:rsidR="00A270DE" w:rsidRPr="00643E8E" w:rsidTr="005C3585">
        <w:trPr>
          <w:trHeight w:val="569"/>
        </w:trPr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both"/>
            </w:pPr>
            <w:r w:rsidRPr="00643E8E">
              <w:t>Ведение мяча с обводкой стоек (через 3 м).  Отрезок 15 м. туда и обратно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5-6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10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10,5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11,5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12</w:t>
            </w:r>
          </w:p>
        </w:tc>
      </w:tr>
      <w:tr w:rsidR="00A270DE" w:rsidRPr="00643E8E" w:rsidTr="005C3585">
        <w:trPr>
          <w:trHeight w:val="53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8,8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9,8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9,3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10,3</w:t>
            </w:r>
          </w:p>
        </w:tc>
      </w:tr>
      <w:tr w:rsidR="00A270DE" w:rsidRPr="00643E8E" w:rsidTr="005C3585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2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both"/>
            </w:pPr>
            <w:r w:rsidRPr="00643E8E">
              <w:t>Челночный бег 3х10м с ведением мяча (сек).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5-6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8,6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8,9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9,2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9,2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9,4</w:t>
            </w:r>
          </w:p>
        </w:tc>
      </w:tr>
      <w:tr w:rsidR="00A270DE" w:rsidRPr="00643E8E" w:rsidTr="005C3585">
        <w:trPr>
          <w:trHeight w:val="53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8,3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8,6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8,5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8,8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8,8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</w:tr>
      <w:tr w:rsidR="00A270DE" w:rsidRPr="00643E8E" w:rsidTr="005C3585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both"/>
            </w:pPr>
            <w:r w:rsidRPr="00643E8E">
              <w:t>Штрафной бросок (из 10 бросков).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5-6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</w:tr>
      <w:tr w:rsidR="00A270DE" w:rsidRPr="00643E8E" w:rsidTr="005C3585">
        <w:trPr>
          <w:trHeight w:val="53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</w:tr>
      <w:tr w:rsidR="00A270DE" w:rsidRPr="00643E8E" w:rsidTr="005C3585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</w:pPr>
            <w:r w:rsidRPr="00643E8E">
              <w:t>4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both"/>
            </w:pPr>
            <w:r w:rsidRPr="00643E8E">
              <w:t>Бросок в кольцо после ведения мяча (из 10 попыток).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5-6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</w:tr>
      <w:tr w:rsidR="00A270DE" w:rsidRPr="00643E8E" w:rsidTr="005C3585">
        <w:trPr>
          <w:trHeight w:val="53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</w:tr>
      <w:tr w:rsidR="00A270DE" w:rsidRPr="00643E8E" w:rsidTr="005C3585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both"/>
            </w:pPr>
            <w:r w:rsidRPr="00643E8E">
              <w:t>Броски мяча в стенку с 3м и ловля после отскока за 30 сек (количество раз).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5-6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16</w:t>
            </w:r>
          </w:p>
        </w:tc>
      </w:tr>
      <w:tr w:rsidR="00A270DE" w:rsidRPr="00643E8E" w:rsidTr="005C3585">
        <w:trPr>
          <w:trHeight w:val="6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5C3585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20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5C3585">
            <w:pPr>
              <w:spacing w:before="100" w:beforeAutospacing="1" w:after="100" w:afterAutospacing="1"/>
              <w:jc w:val="center"/>
            </w:pPr>
            <w:r w:rsidRPr="00643E8E">
              <w:t>17</w:t>
            </w:r>
          </w:p>
        </w:tc>
      </w:tr>
    </w:tbl>
    <w:p w:rsidR="00A270DE" w:rsidRDefault="00A270DE" w:rsidP="00A270DE">
      <w:pPr>
        <w:spacing w:before="100" w:beforeAutospacing="1" w:after="100" w:afterAutospacing="1"/>
        <w:jc w:val="center"/>
        <w:rPr>
          <w:b/>
          <w:sz w:val="28"/>
          <w:szCs w:val="28"/>
          <w:u w:val="single"/>
        </w:rPr>
      </w:pPr>
    </w:p>
    <w:p w:rsidR="00A270DE" w:rsidRDefault="00A270DE" w:rsidP="00A270DE">
      <w:pPr>
        <w:spacing w:before="100" w:beforeAutospacing="1" w:after="100" w:afterAutospacing="1"/>
        <w:jc w:val="center"/>
        <w:rPr>
          <w:b/>
          <w:sz w:val="28"/>
          <w:szCs w:val="28"/>
          <w:u w:val="single"/>
        </w:rPr>
      </w:pPr>
    </w:p>
    <w:p w:rsidR="00A270DE" w:rsidRDefault="00A270DE" w:rsidP="00A270DE">
      <w:pPr>
        <w:jc w:val="center"/>
        <w:rPr>
          <w:b/>
          <w:sz w:val="28"/>
          <w:szCs w:val="28"/>
        </w:rPr>
      </w:pPr>
      <w:r w:rsidRPr="008013BD">
        <w:rPr>
          <w:b/>
          <w:sz w:val="28"/>
          <w:szCs w:val="28"/>
        </w:rPr>
        <w:t>Методическое обеспечение и литература</w:t>
      </w:r>
    </w:p>
    <w:p w:rsidR="00A270DE" w:rsidRPr="008013BD" w:rsidRDefault="00A270DE" w:rsidP="00A270DE">
      <w:pPr>
        <w:jc w:val="center"/>
        <w:rPr>
          <w:b/>
          <w:sz w:val="28"/>
          <w:szCs w:val="28"/>
        </w:rPr>
      </w:pPr>
    </w:p>
    <w:p w:rsidR="00A270DE" w:rsidRPr="008013BD" w:rsidRDefault="00A270DE" w:rsidP="00A270DE">
      <w:pPr>
        <w:rPr>
          <w:rFonts w:ascii="Calibri" w:hAnsi="Calibri" w:cs="Calibri"/>
          <w:color w:val="000000"/>
          <w:sz w:val="28"/>
          <w:szCs w:val="28"/>
        </w:rPr>
      </w:pPr>
      <w:r w:rsidRPr="008013BD">
        <w:rPr>
          <w:rStyle w:val="c30"/>
          <w:color w:val="000000"/>
          <w:sz w:val="28"/>
          <w:szCs w:val="28"/>
        </w:rPr>
        <w:t>1.</w:t>
      </w:r>
      <w:r w:rsidRPr="008013BD">
        <w:rPr>
          <w:rFonts w:ascii="Calibri" w:hAnsi="Calibri" w:cs="Calibri"/>
          <w:color w:val="000000"/>
          <w:sz w:val="28"/>
          <w:szCs w:val="28"/>
        </w:rPr>
        <w:t> </w:t>
      </w:r>
      <w:r w:rsidRPr="008013BD">
        <w:rPr>
          <w:rStyle w:val="c30"/>
          <w:color w:val="000000"/>
          <w:sz w:val="28"/>
          <w:szCs w:val="28"/>
        </w:rPr>
        <w:t xml:space="preserve">Физическая культура. Рабочие программы. Предметная линия учебников М.Я </w:t>
      </w:r>
      <w:proofErr w:type="spellStart"/>
      <w:r w:rsidRPr="008013BD">
        <w:rPr>
          <w:rStyle w:val="c30"/>
          <w:color w:val="000000"/>
          <w:sz w:val="28"/>
          <w:szCs w:val="28"/>
        </w:rPr>
        <w:t>Виленского</w:t>
      </w:r>
      <w:proofErr w:type="spellEnd"/>
      <w:r w:rsidRPr="008013BD">
        <w:rPr>
          <w:rStyle w:val="c30"/>
          <w:color w:val="000000"/>
          <w:sz w:val="28"/>
          <w:szCs w:val="28"/>
        </w:rPr>
        <w:t>, В.И. Ляха.5-9 классы: пособие для  учителей общеобразовательных учреждений/ В.И. Лях. – М.:   Просвещение, 2016.</w:t>
      </w:r>
    </w:p>
    <w:p w:rsidR="00A270DE" w:rsidRPr="008013BD" w:rsidRDefault="00A270DE" w:rsidP="00A270DE">
      <w:pPr>
        <w:rPr>
          <w:rFonts w:ascii="Georgia" w:hAnsi="Georgia"/>
          <w:sz w:val="28"/>
          <w:szCs w:val="28"/>
        </w:rPr>
      </w:pPr>
      <w:r w:rsidRPr="008013BD">
        <w:rPr>
          <w:rStyle w:val="c30"/>
          <w:color w:val="000000"/>
          <w:sz w:val="28"/>
          <w:szCs w:val="28"/>
        </w:rPr>
        <w:t>2</w:t>
      </w:r>
      <w:r w:rsidRPr="008013BD">
        <w:rPr>
          <w:rStyle w:val="c30"/>
          <w:color w:val="FF0000"/>
          <w:sz w:val="28"/>
          <w:szCs w:val="28"/>
        </w:rPr>
        <w:t xml:space="preserve">. </w:t>
      </w:r>
      <w:r w:rsidRPr="008013BD">
        <w:rPr>
          <w:rStyle w:val="c30"/>
          <w:sz w:val="28"/>
          <w:szCs w:val="28"/>
        </w:rPr>
        <w:t xml:space="preserve">Физическая культура. Тестовый </w:t>
      </w:r>
      <w:proofErr w:type="spellStart"/>
      <w:r w:rsidRPr="008013BD">
        <w:rPr>
          <w:rStyle w:val="c30"/>
          <w:sz w:val="28"/>
          <w:szCs w:val="28"/>
        </w:rPr>
        <w:t>контройль</w:t>
      </w:r>
      <w:proofErr w:type="spellEnd"/>
      <w:r w:rsidRPr="008013BD">
        <w:rPr>
          <w:rStyle w:val="c30"/>
          <w:sz w:val="28"/>
          <w:szCs w:val="28"/>
        </w:rPr>
        <w:t xml:space="preserve">. 5-9 классы: пособие для учителей </w:t>
      </w:r>
      <w:proofErr w:type="spellStart"/>
      <w:r w:rsidRPr="008013BD">
        <w:rPr>
          <w:rStyle w:val="c30"/>
          <w:sz w:val="28"/>
          <w:szCs w:val="28"/>
        </w:rPr>
        <w:t>общеобразоват</w:t>
      </w:r>
      <w:proofErr w:type="spellEnd"/>
      <w:r w:rsidRPr="008013BD">
        <w:rPr>
          <w:rStyle w:val="c30"/>
          <w:sz w:val="28"/>
          <w:szCs w:val="28"/>
        </w:rPr>
        <w:t>. организаций / В.И. Ляха. – М.: Просвещение, 2014</w:t>
      </w:r>
    </w:p>
    <w:p w:rsidR="00A270DE" w:rsidRPr="008013BD" w:rsidRDefault="00A270DE" w:rsidP="00A270DE">
      <w:pPr>
        <w:rPr>
          <w:rFonts w:ascii="Calibri" w:hAnsi="Calibri" w:cs="Calibri"/>
          <w:color w:val="000000"/>
          <w:sz w:val="28"/>
          <w:szCs w:val="28"/>
        </w:rPr>
      </w:pPr>
      <w:r w:rsidRPr="008013BD">
        <w:rPr>
          <w:rStyle w:val="c30"/>
          <w:color w:val="000000"/>
          <w:sz w:val="28"/>
          <w:szCs w:val="28"/>
        </w:rPr>
        <w:t xml:space="preserve">3. Физическая культура. Методические рекомендации 5-7 классы: учеб. пособие для общеобразовательных организаций /М.Я. </w:t>
      </w:r>
      <w:proofErr w:type="spellStart"/>
      <w:r w:rsidRPr="008013BD">
        <w:rPr>
          <w:rStyle w:val="c30"/>
          <w:color w:val="000000"/>
          <w:sz w:val="28"/>
          <w:szCs w:val="28"/>
        </w:rPr>
        <w:t>Виленский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, В.Т. </w:t>
      </w:r>
      <w:proofErr w:type="spellStart"/>
      <w:r w:rsidRPr="008013BD">
        <w:rPr>
          <w:rStyle w:val="c30"/>
          <w:color w:val="000000"/>
          <w:sz w:val="28"/>
          <w:szCs w:val="28"/>
        </w:rPr>
        <w:t>Чичикин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, Т.Ю. </w:t>
      </w:r>
      <w:proofErr w:type="spellStart"/>
      <w:r w:rsidRPr="008013BD">
        <w:rPr>
          <w:rStyle w:val="c30"/>
          <w:color w:val="000000"/>
          <w:sz w:val="28"/>
          <w:szCs w:val="28"/>
        </w:rPr>
        <w:t>Торочкова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; под </w:t>
      </w:r>
      <w:proofErr w:type="gramStart"/>
      <w:r w:rsidRPr="008013BD">
        <w:rPr>
          <w:rStyle w:val="c30"/>
          <w:color w:val="000000"/>
          <w:sz w:val="28"/>
          <w:szCs w:val="28"/>
        </w:rPr>
        <w:t>ред.М.Я.Виленского</w:t>
      </w:r>
      <w:proofErr w:type="gramEnd"/>
      <w:r w:rsidRPr="008013BD">
        <w:rPr>
          <w:rStyle w:val="c30"/>
          <w:color w:val="000000"/>
          <w:sz w:val="28"/>
          <w:szCs w:val="28"/>
        </w:rPr>
        <w:t>.-М:Просвещение,2017.</w:t>
      </w:r>
    </w:p>
    <w:p w:rsidR="00A270DE" w:rsidRPr="008013BD" w:rsidRDefault="00A270DE" w:rsidP="00A270DE">
      <w:pPr>
        <w:rPr>
          <w:rStyle w:val="c30"/>
          <w:color w:val="000000"/>
          <w:sz w:val="28"/>
          <w:szCs w:val="28"/>
        </w:rPr>
      </w:pPr>
      <w:r w:rsidRPr="008013BD">
        <w:rPr>
          <w:rStyle w:val="c30"/>
          <w:color w:val="000000"/>
          <w:sz w:val="28"/>
          <w:szCs w:val="28"/>
        </w:rPr>
        <w:t xml:space="preserve">4.Учебник. Физическая культура 5-7 классы класс: учебник для общеобразовательных </w:t>
      </w:r>
      <w:proofErr w:type="gramStart"/>
      <w:r w:rsidRPr="008013BD">
        <w:rPr>
          <w:rStyle w:val="c30"/>
          <w:color w:val="000000"/>
          <w:sz w:val="28"/>
          <w:szCs w:val="28"/>
        </w:rPr>
        <w:t>учреждений./</w:t>
      </w:r>
      <w:proofErr w:type="gramEnd"/>
      <w:r w:rsidRPr="008013BD">
        <w:rPr>
          <w:rStyle w:val="c30"/>
          <w:color w:val="000000"/>
          <w:sz w:val="28"/>
          <w:szCs w:val="28"/>
        </w:rPr>
        <w:t xml:space="preserve">М.Я. </w:t>
      </w:r>
      <w:proofErr w:type="spellStart"/>
      <w:r w:rsidRPr="008013BD">
        <w:rPr>
          <w:rStyle w:val="c30"/>
          <w:color w:val="000000"/>
          <w:sz w:val="28"/>
          <w:szCs w:val="28"/>
        </w:rPr>
        <w:t>Виленский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, И.М. </w:t>
      </w:r>
      <w:proofErr w:type="spellStart"/>
      <w:r w:rsidRPr="008013BD">
        <w:rPr>
          <w:rStyle w:val="c30"/>
          <w:color w:val="000000"/>
          <w:sz w:val="28"/>
          <w:szCs w:val="28"/>
        </w:rPr>
        <w:t>Туревский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 и др.; под ред. М.Я. </w:t>
      </w:r>
      <w:proofErr w:type="spellStart"/>
      <w:r w:rsidRPr="008013BD">
        <w:rPr>
          <w:rStyle w:val="c30"/>
          <w:color w:val="000000"/>
          <w:sz w:val="28"/>
          <w:szCs w:val="28"/>
        </w:rPr>
        <w:t>Виленского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 . – М.: Просвещение , 2015г.</w:t>
      </w:r>
    </w:p>
    <w:p w:rsidR="00A270DE" w:rsidRPr="008013BD" w:rsidRDefault="00A270DE" w:rsidP="00A270DE">
      <w:pPr>
        <w:rPr>
          <w:sz w:val="28"/>
          <w:szCs w:val="28"/>
        </w:rPr>
      </w:pPr>
    </w:p>
    <w:p w:rsidR="00A270DE" w:rsidRDefault="00A270DE" w:rsidP="00A27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используемой литературы.</w:t>
      </w:r>
    </w:p>
    <w:p w:rsidR="00A270DE" w:rsidRDefault="00A270DE" w:rsidP="00A270DE">
      <w:pPr>
        <w:jc w:val="center"/>
        <w:rPr>
          <w:b/>
          <w:sz w:val="28"/>
          <w:szCs w:val="28"/>
        </w:rPr>
      </w:pPr>
    </w:p>
    <w:p w:rsidR="00A270DE" w:rsidRPr="008013BD" w:rsidRDefault="00A270DE" w:rsidP="00A270DE">
      <w:pPr>
        <w:rPr>
          <w:rFonts w:ascii="Calibri" w:hAnsi="Calibri" w:cs="Calibri"/>
          <w:sz w:val="28"/>
          <w:szCs w:val="28"/>
        </w:rPr>
      </w:pPr>
      <w:r w:rsidRPr="008013BD">
        <w:rPr>
          <w:rStyle w:val="c30"/>
          <w:color w:val="000000"/>
          <w:sz w:val="28"/>
          <w:szCs w:val="28"/>
        </w:rPr>
        <w:t>1.</w:t>
      </w:r>
      <w:r w:rsidRPr="008013BD">
        <w:rPr>
          <w:rFonts w:ascii="Calibri" w:hAnsi="Calibri" w:cs="Calibri"/>
          <w:sz w:val="28"/>
          <w:szCs w:val="28"/>
        </w:rPr>
        <w:t> </w:t>
      </w:r>
      <w:r w:rsidRPr="008013BD">
        <w:rPr>
          <w:rStyle w:val="c30"/>
          <w:color w:val="000000"/>
          <w:sz w:val="28"/>
          <w:szCs w:val="28"/>
        </w:rPr>
        <w:t xml:space="preserve">Физическая культура. Рабочие программы. Предметная линия учебников М.Я </w:t>
      </w:r>
      <w:proofErr w:type="spellStart"/>
      <w:r w:rsidRPr="008013BD">
        <w:rPr>
          <w:rStyle w:val="c30"/>
          <w:color w:val="000000"/>
          <w:sz w:val="28"/>
          <w:szCs w:val="28"/>
        </w:rPr>
        <w:t>Виленского</w:t>
      </w:r>
      <w:proofErr w:type="spellEnd"/>
      <w:r w:rsidRPr="008013BD">
        <w:rPr>
          <w:rStyle w:val="c30"/>
          <w:color w:val="000000"/>
          <w:sz w:val="28"/>
          <w:szCs w:val="28"/>
        </w:rPr>
        <w:t>, В.И. Ляха.5-9 классы: пособие для  учителей общеобразовательных учреждений/ В.И. Лях. – М.:   Просвещение, 2016.</w:t>
      </w:r>
    </w:p>
    <w:p w:rsidR="00A270DE" w:rsidRPr="008013BD" w:rsidRDefault="00A270DE" w:rsidP="00A270DE">
      <w:pPr>
        <w:rPr>
          <w:rFonts w:ascii="Georgia" w:hAnsi="Georgia"/>
          <w:sz w:val="28"/>
          <w:szCs w:val="28"/>
        </w:rPr>
      </w:pPr>
      <w:r w:rsidRPr="008013BD">
        <w:rPr>
          <w:rStyle w:val="c30"/>
          <w:color w:val="000000"/>
          <w:sz w:val="28"/>
          <w:szCs w:val="28"/>
        </w:rPr>
        <w:t>2</w:t>
      </w:r>
      <w:r w:rsidRPr="008013BD">
        <w:rPr>
          <w:rStyle w:val="c30"/>
          <w:color w:val="FF0000"/>
          <w:sz w:val="28"/>
          <w:szCs w:val="28"/>
        </w:rPr>
        <w:t xml:space="preserve">. </w:t>
      </w:r>
      <w:r w:rsidRPr="008013BD">
        <w:rPr>
          <w:rStyle w:val="c30"/>
          <w:sz w:val="28"/>
          <w:szCs w:val="28"/>
        </w:rPr>
        <w:t xml:space="preserve">Физическая культура. Тестовый </w:t>
      </w:r>
      <w:proofErr w:type="spellStart"/>
      <w:r w:rsidRPr="008013BD">
        <w:rPr>
          <w:rStyle w:val="c30"/>
          <w:sz w:val="28"/>
          <w:szCs w:val="28"/>
        </w:rPr>
        <w:t>контройль</w:t>
      </w:r>
      <w:proofErr w:type="spellEnd"/>
      <w:r w:rsidRPr="008013BD">
        <w:rPr>
          <w:rStyle w:val="c30"/>
          <w:sz w:val="28"/>
          <w:szCs w:val="28"/>
        </w:rPr>
        <w:t xml:space="preserve">. 5-9 классы: пособие для учителей </w:t>
      </w:r>
      <w:proofErr w:type="spellStart"/>
      <w:r w:rsidRPr="008013BD">
        <w:rPr>
          <w:rStyle w:val="c30"/>
          <w:sz w:val="28"/>
          <w:szCs w:val="28"/>
        </w:rPr>
        <w:t>общеобразоват</w:t>
      </w:r>
      <w:proofErr w:type="spellEnd"/>
      <w:r w:rsidRPr="008013BD">
        <w:rPr>
          <w:rStyle w:val="c30"/>
          <w:sz w:val="28"/>
          <w:szCs w:val="28"/>
        </w:rPr>
        <w:t>. организаций / В.И. Ляха. – М.: Просвещение, 2014</w:t>
      </w:r>
    </w:p>
    <w:p w:rsidR="00A270DE" w:rsidRPr="008013BD" w:rsidRDefault="00A270DE" w:rsidP="00A270DE">
      <w:pPr>
        <w:rPr>
          <w:rFonts w:ascii="Calibri" w:hAnsi="Calibri" w:cs="Calibri"/>
          <w:sz w:val="28"/>
          <w:szCs w:val="28"/>
        </w:rPr>
      </w:pPr>
      <w:r w:rsidRPr="008013BD">
        <w:rPr>
          <w:rStyle w:val="c30"/>
          <w:color w:val="000000"/>
          <w:sz w:val="28"/>
          <w:szCs w:val="28"/>
        </w:rPr>
        <w:t xml:space="preserve">3. Физическая культура. Методические рекомендации 5-7 классы: учеб. пособие для общеобразовательных организаций /М.Я. </w:t>
      </w:r>
      <w:proofErr w:type="spellStart"/>
      <w:r w:rsidRPr="008013BD">
        <w:rPr>
          <w:rStyle w:val="c30"/>
          <w:color w:val="000000"/>
          <w:sz w:val="28"/>
          <w:szCs w:val="28"/>
        </w:rPr>
        <w:t>Виленский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, В.Т. </w:t>
      </w:r>
      <w:proofErr w:type="spellStart"/>
      <w:r w:rsidRPr="008013BD">
        <w:rPr>
          <w:rStyle w:val="c30"/>
          <w:color w:val="000000"/>
          <w:sz w:val="28"/>
          <w:szCs w:val="28"/>
        </w:rPr>
        <w:t>Чичикин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, Т.Ю. </w:t>
      </w:r>
      <w:proofErr w:type="spellStart"/>
      <w:r w:rsidRPr="008013BD">
        <w:rPr>
          <w:rStyle w:val="c30"/>
          <w:color w:val="000000"/>
          <w:sz w:val="28"/>
          <w:szCs w:val="28"/>
        </w:rPr>
        <w:t>Торочкова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; под </w:t>
      </w:r>
      <w:proofErr w:type="gramStart"/>
      <w:r w:rsidRPr="008013BD">
        <w:rPr>
          <w:rStyle w:val="c30"/>
          <w:color w:val="000000"/>
          <w:sz w:val="28"/>
          <w:szCs w:val="28"/>
        </w:rPr>
        <w:t>ред.М.Я.Виленского</w:t>
      </w:r>
      <w:proofErr w:type="gramEnd"/>
      <w:r w:rsidRPr="008013BD">
        <w:rPr>
          <w:rStyle w:val="c30"/>
          <w:color w:val="000000"/>
          <w:sz w:val="28"/>
          <w:szCs w:val="28"/>
        </w:rPr>
        <w:t>.-М:Просвещение,2017.</w:t>
      </w:r>
    </w:p>
    <w:p w:rsidR="00A270DE" w:rsidRPr="008013BD" w:rsidRDefault="00A270DE" w:rsidP="00A270DE">
      <w:pPr>
        <w:rPr>
          <w:rStyle w:val="c30"/>
          <w:color w:val="000000"/>
          <w:sz w:val="28"/>
          <w:szCs w:val="28"/>
        </w:rPr>
      </w:pPr>
      <w:r w:rsidRPr="008013BD">
        <w:rPr>
          <w:rStyle w:val="c30"/>
          <w:color w:val="000000"/>
          <w:sz w:val="28"/>
          <w:szCs w:val="28"/>
        </w:rPr>
        <w:t xml:space="preserve">4.Учебник. Физическая культура 5-7 классы класс: учебник для общеобразовательных </w:t>
      </w:r>
      <w:proofErr w:type="gramStart"/>
      <w:r w:rsidRPr="008013BD">
        <w:rPr>
          <w:rStyle w:val="c30"/>
          <w:color w:val="000000"/>
          <w:sz w:val="28"/>
          <w:szCs w:val="28"/>
        </w:rPr>
        <w:t>учреждений./</w:t>
      </w:r>
      <w:proofErr w:type="gramEnd"/>
      <w:r w:rsidRPr="008013BD">
        <w:rPr>
          <w:rStyle w:val="c30"/>
          <w:color w:val="000000"/>
          <w:sz w:val="28"/>
          <w:szCs w:val="28"/>
        </w:rPr>
        <w:t xml:space="preserve">М.Я. </w:t>
      </w:r>
      <w:proofErr w:type="spellStart"/>
      <w:r w:rsidRPr="008013BD">
        <w:rPr>
          <w:rStyle w:val="c30"/>
          <w:color w:val="000000"/>
          <w:sz w:val="28"/>
          <w:szCs w:val="28"/>
        </w:rPr>
        <w:t>Виленский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, И.М. </w:t>
      </w:r>
      <w:proofErr w:type="spellStart"/>
      <w:r w:rsidRPr="008013BD">
        <w:rPr>
          <w:rStyle w:val="c30"/>
          <w:color w:val="000000"/>
          <w:sz w:val="28"/>
          <w:szCs w:val="28"/>
        </w:rPr>
        <w:t>Туревский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 и др.; под ред. М.Я. </w:t>
      </w:r>
      <w:proofErr w:type="spellStart"/>
      <w:r w:rsidRPr="008013BD">
        <w:rPr>
          <w:rStyle w:val="c30"/>
          <w:color w:val="000000"/>
          <w:sz w:val="28"/>
          <w:szCs w:val="28"/>
        </w:rPr>
        <w:t>Виленского</w:t>
      </w:r>
      <w:proofErr w:type="spellEnd"/>
      <w:r w:rsidRPr="008013BD">
        <w:rPr>
          <w:rStyle w:val="c30"/>
          <w:color w:val="000000"/>
          <w:sz w:val="28"/>
          <w:szCs w:val="28"/>
        </w:rPr>
        <w:t xml:space="preserve"> . – М.: Просвещение , 2015г.</w:t>
      </w:r>
    </w:p>
    <w:p w:rsidR="00A270DE" w:rsidRDefault="00A270DE" w:rsidP="00A270DE">
      <w:pPr>
        <w:jc w:val="center"/>
        <w:rPr>
          <w:b/>
          <w:sz w:val="28"/>
          <w:szCs w:val="28"/>
        </w:rPr>
      </w:pPr>
    </w:p>
    <w:p w:rsidR="00A270DE" w:rsidRDefault="00A270DE" w:rsidP="00A270DE">
      <w:pPr>
        <w:spacing w:after="200" w:line="276" w:lineRule="auto"/>
        <w:rPr>
          <w:sz w:val="28"/>
          <w:szCs w:val="28"/>
        </w:rPr>
      </w:pPr>
    </w:p>
    <w:p w:rsidR="00A270DE" w:rsidRDefault="00A270DE" w:rsidP="00A270DE">
      <w:pPr>
        <w:shd w:val="clear" w:color="auto" w:fill="FFFFFF"/>
        <w:contextualSpacing/>
        <w:rPr>
          <w:b/>
          <w:sz w:val="28"/>
          <w:szCs w:val="28"/>
        </w:rPr>
      </w:pPr>
    </w:p>
    <w:p w:rsidR="00A270DE" w:rsidRDefault="00A270DE" w:rsidP="00A270DE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8063DB">
        <w:rPr>
          <w:b/>
          <w:sz w:val="28"/>
          <w:szCs w:val="28"/>
        </w:rPr>
        <w:t>Материально-техническое обеспечение занятий</w:t>
      </w:r>
    </w:p>
    <w:p w:rsidR="00A270DE" w:rsidRPr="008063DB" w:rsidRDefault="00A270DE" w:rsidP="00A270DE">
      <w:pPr>
        <w:shd w:val="clear" w:color="auto" w:fill="FFFFFF"/>
        <w:contextualSpacing/>
        <w:rPr>
          <w:b/>
          <w:sz w:val="28"/>
          <w:szCs w:val="28"/>
        </w:rPr>
      </w:pPr>
    </w:p>
    <w:p w:rsidR="00A270DE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A7335E">
        <w:rPr>
          <w:sz w:val="28"/>
          <w:szCs w:val="28"/>
        </w:rPr>
        <w:t>Для занятий необходимо следующее оборудование и инвентарь:</w:t>
      </w:r>
      <w:r w:rsidRPr="00A7335E">
        <w:rPr>
          <w:sz w:val="28"/>
          <w:szCs w:val="28"/>
        </w:rPr>
        <w:br/>
        <w:t>Щиты тренировочные с кольцами — 2 шт.</w:t>
      </w:r>
      <w:r w:rsidRPr="00A7335E">
        <w:rPr>
          <w:sz w:val="28"/>
          <w:szCs w:val="28"/>
        </w:rPr>
        <w:br/>
        <w:t>Шахматные часы — 1 шт.</w:t>
      </w:r>
      <w:r w:rsidRPr="00A7335E">
        <w:rPr>
          <w:sz w:val="28"/>
          <w:szCs w:val="28"/>
        </w:rPr>
        <w:br/>
        <w:t>Стойки для обводки — 6 шт.</w:t>
      </w:r>
      <w:r w:rsidRPr="00A7335E">
        <w:rPr>
          <w:sz w:val="28"/>
          <w:szCs w:val="28"/>
        </w:rPr>
        <w:br/>
        <w:t>Гимнастическая стенка-6 пролетов.</w:t>
      </w:r>
      <w:r w:rsidRPr="00A7335E">
        <w:rPr>
          <w:sz w:val="28"/>
          <w:szCs w:val="28"/>
        </w:rPr>
        <w:br/>
        <w:t>Гимнастические скамейки — 4 шт.</w:t>
      </w:r>
      <w:r w:rsidRPr="00A7335E">
        <w:rPr>
          <w:sz w:val="28"/>
          <w:szCs w:val="28"/>
        </w:rPr>
        <w:br/>
        <w:t>Гимнастический трамплин — 1 шт.</w:t>
      </w:r>
      <w:r w:rsidRPr="00A7335E">
        <w:rPr>
          <w:sz w:val="28"/>
          <w:szCs w:val="28"/>
        </w:rPr>
        <w:br/>
        <w:t>Гимнастические маты — 2 шт.</w:t>
      </w:r>
      <w:r w:rsidRPr="00A7335E">
        <w:rPr>
          <w:sz w:val="28"/>
          <w:szCs w:val="28"/>
        </w:rPr>
        <w:br/>
        <w:t>Скакалки — 20 шт.</w:t>
      </w:r>
      <w:r w:rsidRPr="00A7335E">
        <w:rPr>
          <w:sz w:val="28"/>
          <w:szCs w:val="28"/>
        </w:rPr>
        <w:br/>
        <w:t>Мячи набивные различной массы — 5шт.</w:t>
      </w:r>
      <w:r w:rsidRPr="00A7335E">
        <w:rPr>
          <w:sz w:val="28"/>
          <w:szCs w:val="28"/>
        </w:rPr>
        <w:br/>
        <w:t>Гантели различной массы — 20 шт.</w:t>
      </w:r>
      <w:r w:rsidRPr="00A7335E">
        <w:rPr>
          <w:sz w:val="28"/>
          <w:szCs w:val="28"/>
        </w:rPr>
        <w:br/>
        <w:t>Мячи баскетбольные — 30 шт.</w:t>
      </w:r>
      <w:r w:rsidRPr="00A7335E">
        <w:rPr>
          <w:sz w:val="28"/>
          <w:szCs w:val="28"/>
        </w:rPr>
        <w:br/>
        <w:t>Насос ручной со штуцером — 1 шт.</w:t>
      </w:r>
    </w:p>
    <w:p w:rsidR="00A270DE" w:rsidRDefault="00A270DE" w:rsidP="00A270DE">
      <w:pPr>
        <w:shd w:val="clear" w:color="auto" w:fill="FFFFFF"/>
        <w:contextualSpacing/>
        <w:rPr>
          <w:sz w:val="28"/>
          <w:szCs w:val="28"/>
        </w:rPr>
      </w:pPr>
    </w:p>
    <w:p w:rsidR="00A270DE" w:rsidRPr="00594350" w:rsidRDefault="00A270DE" w:rsidP="00A270DE">
      <w:pPr>
        <w:shd w:val="clear" w:color="auto" w:fill="FFFFFF"/>
        <w:contextualSpacing/>
        <w:jc w:val="center"/>
        <w:rPr>
          <w:sz w:val="28"/>
          <w:szCs w:val="28"/>
        </w:rPr>
      </w:pPr>
      <w:r w:rsidRPr="00594350">
        <w:rPr>
          <w:b/>
          <w:bCs/>
          <w:sz w:val="28"/>
          <w:szCs w:val="28"/>
        </w:rPr>
        <w:t>Ожидаемые результаты освоения программы</w:t>
      </w:r>
    </w:p>
    <w:p w:rsidR="00A270DE" w:rsidRPr="00594350" w:rsidRDefault="00A270DE" w:rsidP="00A270DE">
      <w:pPr>
        <w:shd w:val="clear" w:color="auto" w:fill="FFFFFF"/>
        <w:contextualSpacing/>
        <w:jc w:val="center"/>
        <w:rPr>
          <w:sz w:val="28"/>
          <w:szCs w:val="28"/>
        </w:rPr>
      </w:pPr>
      <w:r w:rsidRPr="00594350">
        <w:rPr>
          <w:b/>
          <w:bCs/>
          <w:sz w:val="28"/>
          <w:szCs w:val="28"/>
        </w:rPr>
        <w:t>Учащиеся будут: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Знать: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работу сердечно-сосудистой системы, понятие о телосложении человека.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основные линии на площадке. Основные правила игры в баскетбол</w:t>
      </w:r>
      <w:r w:rsidR="003F1C2D">
        <w:rPr>
          <w:sz w:val="28"/>
          <w:szCs w:val="28"/>
        </w:rPr>
        <w:t>, волейбол</w:t>
      </w:r>
      <w:r w:rsidRPr="00594350">
        <w:rPr>
          <w:sz w:val="28"/>
          <w:szCs w:val="28"/>
        </w:rPr>
        <w:t>.  Какие бывают нарушения правил. Жесты судей.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гигиенические требования к одежде и обуви для занятий физическими упражнениями.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способы подсчета пульса. Способы регулирования и контроля физических нагрузок во время занятий физическими упражнениями.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Уметь: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lastRenderedPageBreak/>
        <w:t>выполнять передачу мяча одной рукой снизу. Передачу мяча одной рукой сбоку.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 xml:space="preserve">выполнять приемы обыгрывания защитника: </w:t>
      </w:r>
      <w:proofErr w:type="spellStart"/>
      <w:r w:rsidRPr="00594350">
        <w:rPr>
          <w:sz w:val="28"/>
          <w:szCs w:val="28"/>
        </w:rPr>
        <w:t>вышагивание</w:t>
      </w:r>
      <w:proofErr w:type="spellEnd"/>
      <w:r w:rsidRPr="00594350">
        <w:rPr>
          <w:sz w:val="28"/>
          <w:szCs w:val="28"/>
        </w:rPr>
        <w:t xml:space="preserve">, </w:t>
      </w:r>
      <w:proofErr w:type="spellStart"/>
      <w:r w:rsidRPr="00594350">
        <w:rPr>
          <w:sz w:val="28"/>
          <w:szCs w:val="28"/>
        </w:rPr>
        <w:t>скрестный</w:t>
      </w:r>
      <w:proofErr w:type="spellEnd"/>
      <w:r w:rsidRPr="00594350">
        <w:rPr>
          <w:sz w:val="28"/>
          <w:szCs w:val="28"/>
        </w:rPr>
        <w:t xml:space="preserve"> шаг, поворот, перевод мяча перед собой.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одной и двумя руками в прыжке. Броски мяча в корзину после двух шагов и в прыжке с близкого расстояния и среднего. Броски мяча в корзину со средних и дальних дистанций одной и двумя руками от головы. Штрафной бросок одной и двумя руками от головы.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вырывание и выбивание. Перехват. Накрывание.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применять в игре командное нападение. Взаимодействовать с заслоном, а так же применять  индивидуальные, групповые  и командные действия в защите в игре баскетбол.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Использовать: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приобретенные знания и умения в практической и игровой деятельности, в повседневной жизни для включения занятий  спортом в активный отдых и досуг.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Демонстрироват</w:t>
      </w:r>
      <w:r w:rsidR="008644E8">
        <w:rPr>
          <w:sz w:val="28"/>
          <w:szCs w:val="28"/>
        </w:rPr>
        <w:t>ь</w:t>
      </w:r>
      <w:r w:rsidRPr="00594350">
        <w:rPr>
          <w:sz w:val="28"/>
          <w:szCs w:val="28"/>
        </w:rPr>
        <w:t>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в корзину с расстояния 1 м.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со средних и дальних дистанций.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в корзину после ведения.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передачи мяча в парах.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передачи мяча в движении.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обводка стоек.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передача и ловля мяча от стены за 30 сек.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штрафной бросок.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 </w:t>
      </w:r>
    </w:p>
    <w:p w:rsidR="00A270DE" w:rsidRPr="00A7335E" w:rsidRDefault="00A270DE" w:rsidP="00A270DE">
      <w:pPr>
        <w:shd w:val="clear" w:color="auto" w:fill="FFFFFF"/>
        <w:contextualSpacing/>
        <w:rPr>
          <w:sz w:val="28"/>
          <w:szCs w:val="28"/>
        </w:rPr>
      </w:pPr>
    </w:p>
    <w:p w:rsidR="00A270DE" w:rsidRDefault="00A270DE" w:rsidP="00A270DE"/>
    <w:p w:rsidR="00A270DE" w:rsidRPr="00B52BFB" w:rsidRDefault="00A270DE" w:rsidP="00A270DE">
      <w:pPr>
        <w:pStyle w:val="c16"/>
        <w:shd w:val="clear" w:color="auto" w:fill="FFFFFF"/>
        <w:spacing w:before="0" w:beforeAutospacing="0" w:after="0" w:afterAutospacing="0" w:line="360" w:lineRule="auto"/>
        <w:jc w:val="both"/>
        <w:rPr>
          <w:rStyle w:val="c30"/>
          <w:color w:val="000000"/>
        </w:rPr>
      </w:pPr>
    </w:p>
    <w:p w:rsidR="00A270DE" w:rsidRDefault="00A270DE" w:rsidP="00A270DE"/>
    <w:p w:rsidR="00A93471" w:rsidRDefault="00A93471" w:rsidP="00A93471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Лист корректировки</w:t>
      </w:r>
    </w:p>
    <w:p w:rsidR="00A93471" w:rsidRDefault="00A93471" w:rsidP="00A93471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по внеурочной деятельности «Спортивные игры» для 5-7 класса</w:t>
      </w:r>
    </w:p>
    <w:p w:rsidR="00A93471" w:rsidRDefault="00A93471" w:rsidP="00A93471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2024-2025 учебный год</w:t>
      </w:r>
    </w:p>
    <w:p w:rsidR="00A93471" w:rsidRDefault="00A93471" w:rsidP="00A93471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Учитель: Литвинов Д.А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55"/>
        <w:gridCol w:w="2793"/>
        <w:gridCol w:w="975"/>
        <w:gridCol w:w="3069"/>
        <w:gridCol w:w="1779"/>
      </w:tblGrid>
      <w:tr w:rsidR="00A93471" w:rsidTr="00F43CC6">
        <w:trPr>
          <w:trHeight w:val="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b/>
                <w:lang w:eastAsia="en-US"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b/>
                <w:lang w:eastAsia="en-US"/>
              </w:rPr>
            </w:pPr>
            <w:r>
              <w:rPr>
                <w:b/>
              </w:rPr>
              <w:t>Номер и тема занятия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spacing w:after="160"/>
              <w:rPr>
                <w:b/>
                <w:lang w:eastAsia="en-US"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spacing w:after="160"/>
              <w:rPr>
                <w:b/>
                <w:lang w:eastAsia="en-US"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spacing w:after="160"/>
              <w:rPr>
                <w:b/>
                <w:lang w:eastAsia="en-US"/>
              </w:rPr>
            </w:pPr>
            <w:r>
              <w:rPr>
                <w:b/>
              </w:rPr>
              <w:t>Основание</w:t>
            </w:r>
          </w:p>
        </w:tc>
      </w:tr>
      <w:tr w:rsidR="00A93471" w:rsidTr="00F43CC6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b/>
                <w:lang w:eastAsia="en-US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A93471" w:rsidTr="00F43CC6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A93471" w:rsidTr="00F43CC6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A93471" w:rsidTr="00F43CC6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471" w:rsidRDefault="00A93471" w:rsidP="00F43CC6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:rsidR="006A4C4C" w:rsidRDefault="006A4C4C" w:rsidP="006A4C4C">
      <w:pPr>
        <w:spacing w:before="100" w:beforeAutospacing="1" w:after="100" w:afterAutospacing="1"/>
        <w:outlineLvl w:val="1"/>
        <w:rPr>
          <w:b/>
          <w:iCs/>
          <w:color w:val="000000"/>
          <w:sz w:val="40"/>
          <w:szCs w:val="40"/>
        </w:rPr>
      </w:pPr>
    </w:p>
    <w:p w:rsidR="006A4C4C" w:rsidRPr="00594350" w:rsidRDefault="006A4C4C" w:rsidP="00A270DE">
      <w:pPr>
        <w:spacing w:after="200"/>
        <w:rPr>
          <w:rFonts w:asciiTheme="minorHAnsi" w:eastAsiaTheme="minorHAnsi" w:hAnsiTheme="minorHAnsi" w:cstheme="minorBidi"/>
          <w:sz w:val="28"/>
          <w:szCs w:val="28"/>
          <w:lang w:eastAsia="en-US"/>
        </w:rPr>
      </w:pPr>
    </w:p>
    <w:p w:rsidR="006A4C4C" w:rsidRPr="008013BD" w:rsidRDefault="006A4C4C" w:rsidP="00A270DE">
      <w:pPr>
        <w:pStyle w:val="c39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    </w:t>
      </w:r>
    </w:p>
    <w:p w:rsidR="00A270DE" w:rsidRDefault="00A270DE"/>
    <w:sectPr w:rsidR="00A270DE" w:rsidSect="009F1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15014"/>
    <w:multiLevelType w:val="multilevel"/>
    <w:tmpl w:val="9C04D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8096531"/>
    <w:multiLevelType w:val="hybridMultilevel"/>
    <w:tmpl w:val="93F6F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397722"/>
    <w:multiLevelType w:val="hybridMultilevel"/>
    <w:tmpl w:val="53D6CF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C5DD1"/>
    <w:multiLevelType w:val="multilevel"/>
    <w:tmpl w:val="EFF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6C430EE"/>
    <w:multiLevelType w:val="hybridMultilevel"/>
    <w:tmpl w:val="F7424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8EE1933"/>
    <w:multiLevelType w:val="multilevel"/>
    <w:tmpl w:val="D770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6A"/>
    <w:rsid w:val="00002B11"/>
    <w:rsid w:val="00024199"/>
    <w:rsid w:val="000F7C78"/>
    <w:rsid w:val="00140442"/>
    <w:rsid w:val="00190393"/>
    <w:rsid w:val="001E2A60"/>
    <w:rsid w:val="00212E05"/>
    <w:rsid w:val="00251459"/>
    <w:rsid w:val="002C2CE5"/>
    <w:rsid w:val="003D3AA5"/>
    <w:rsid w:val="003D72EB"/>
    <w:rsid w:val="003F1C2D"/>
    <w:rsid w:val="00431E6C"/>
    <w:rsid w:val="0045789B"/>
    <w:rsid w:val="00471A13"/>
    <w:rsid w:val="00512375"/>
    <w:rsid w:val="00523DC0"/>
    <w:rsid w:val="00541567"/>
    <w:rsid w:val="00594B04"/>
    <w:rsid w:val="005C3585"/>
    <w:rsid w:val="006A4C4C"/>
    <w:rsid w:val="006E15F3"/>
    <w:rsid w:val="00713D7A"/>
    <w:rsid w:val="0073661E"/>
    <w:rsid w:val="008013BD"/>
    <w:rsid w:val="00843961"/>
    <w:rsid w:val="008644E8"/>
    <w:rsid w:val="00873952"/>
    <w:rsid w:val="008C4BBA"/>
    <w:rsid w:val="00911F66"/>
    <w:rsid w:val="009B129C"/>
    <w:rsid w:val="009E2B61"/>
    <w:rsid w:val="009F1EB9"/>
    <w:rsid w:val="00A25A39"/>
    <w:rsid w:val="00A270DE"/>
    <w:rsid w:val="00A93471"/>
    <w:rsid w:val="00AE5F8A"/>
    <w:rsid w:val="00B56F28"/>
    <w:rsid w:val="00B7666A"/>
    <w:rsid w:val="00B852ED"/>
    <w:rsid w:val="00BB5E21"/>
    <w:rsid w:val="00BC6E27"/>
    <w:rsid w:val="00C05C6C"/>
    <w:rsid w:val="00C07FD9"/>
    <w:rsid w:val="00C443A5"/>
    <w:rsid w:val="00C511B7"/>
    <w:rsid w:val="00D15A1A"/>
    <w:rsid w:val="00D22095"/>
    <w:rsid w:val="00D35888"/>
    <w:rsid w:val="00D6563B"/>
    <w:rsid w:val="00E1682A"/>
    <w:rsid w:val="00E87781"/>
    <w:rsid w:val="00F43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1CF9AC-048F-47DD-BB90-2F714C615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A4C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6A4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6A4C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6A4C4C"/>
    <w:rPr>
      <w:rFonts w:ascii="Lucida Grande" w:eastAsia="ヒラギノ角ゴ Pro W3" w:hAnsi="Lucida Grande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uiPriority w:val="59"/>
    <w:rsid w:val="006A4C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Базовый"/>
    <w:rsid w:val="006A4C4C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вободная форма"/>
    <w:rsid w:val="006A4C4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table" w:styleId="a8">
    <w:name w:val="Table Grid"/>
    <w:basedOn w:val="a1"/>
    <w:uiPriority w:val="59"/>
    <w:rsid w:val="006A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9">
    <w:name w:val="c39"/>
    <w:basedOn w:val="a"/>
    <w:rsid w:val="008013BD"/>
    <w:pPr>
      <w:spacing w:before="100" w:beforeAutospacing="1" w:after="100" w:afterAutospacing="1"/>
    </w:pPr>
  </w:style>
  <w:style w:type="character" w:customStyle="1" w:styleId="c30">
    <w:name w:val="c30"/>
    <w:basedOn w:val="a0"/>
    <w:rsid w:val="008013BD"/>
  </w:style>
  <w:style w:type="paragraph" w:customStyle="1" w:styleId="c16">
    <w:name w:val="c16"/>
    <w:basedOn w:val="a"/>
    <w:rsid w:val="008013BD"/>
    <w:pPr>
      <w:spacing w:before="100" w:beforeAutospacing="1" w:after="100" w:afterAutospacing="1"/>
    </w:pPr>
  </w:style>
  <w:style w:type="table" w:customStyle="1" w:styleId="10">
    <w:name w:val="Сетка таблицы1"/>
    <w:basedOn w:val="a1"/>
    <w:next w:val="a8"/>
    <w:uiPriority w:val="39"/>
    <w:rsid w:val="00A934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99"/>
    <w:semiHidden/>
    <w:unhideWhenUsed/>
    <w:rsid w:val="00F43CC6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F43C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1"/>
    <w:qFormat/>
    <w:rsid w:val="00B852ED"/>
    <w:pPr>
      <w:widowControl w:val="0"/>
      <w:autoSpaceDE w:val="0"/>
      <w:autoSpaceDN w:val="0"/>
      <w:ind w:left="213" w:firstLine="708"/>
      <w:jc w:val="both"/>
    </w:pPr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73661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73661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15</Pages>
  <Words>3633</Words>
  <Characters>20713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Jester</dc:creator>
  <cp:keywords/>
  <dc:description/>
  <cp:lastModifiedBy>Школа</cp:lastModifiedBy>
  <cp:revision>30</cp:revision>
  <cp:lastPrinted>2025-02-04T07:17:00Z</cp:lastPrinted>
  <dcterms:created xsi:type="dcterms:W3CDTF">2019-10-09T12:19:00Z</dcterms:created>
  <dcterms:modified xsi:type="dcterms:W3CDTF">2025-02-11T04:18:00Z</dcterms:modified>
</cp:coreProperties>
</file>